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09B7142D" w:rsidR="001657FD" w:rsidRPr="001657FD" w:rsidRDefault="00F97343" w:rsidP="007E7664">
      <w:pPr>
        <w:jc w:val="center"/>
        <w:rPr>
          <w:b/>
          <w:sz w:val="16"/>
          <w:szCs w:val="16"/>
          <w:lang w:val="en-US"/>
        </w:rPr>
      </w:pPr>
      <w:r w:rsidRPr="00F97343">
        <w:rPr>
          <w:noProof/>
          <w:lang w:eastAsia="de-DE"/>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FE2E14">
        <w:rPr>
          <w:noProof/>
          <w:lang w:val="en-GB" w:eastAsia="de-DE"/>
        </w:rPr>
        <w:t xml:space="preserve"> </w:t>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755DFD59" w14:textId="2D9C3B59" w:rsidR="006C3AD6" w:rsidRDefault="00A531C1" w:rsidP="00947ACA">
      <w:pPr>
        <w:jc w:val="center"/>
        <w:rPr>
          <w:b/>
          <w:sz w:val="28"/>
          <w:szCs w:val="28"/>
          <w:lang w:val="en-US"/>
        </w:rPr>
      </w:pPr>
      <w:r>
        <w:rPr>
          <w:b/>
          <w:sz w:val="28"/>
          <w:szCs w:val="28"/>
          <w:lang w:val="en-US"/>
        </w:rPr>
        <w:t>Descriptions of what the games are about</w:t>
      </w:r>
    </w:p>
    <w:p w14:paraId="5D9D8CD0" w14:textId="79D2AADE" w:rsidR="0082355F" w:rsidRDefault="0082355F" w:rsidP="00947ACA">
      <w:pPr>
        <w:jc w:val="center"/>
        <w:rPr>
          <w:b/>
          <w:color w:val="FF0000"/>
          <w:sz w:val="28"/>
          <w:szCs w:val="28"/>
          <w:lang w:val="en-US"/>
        </w:rPr>
      </w:pPr>
      <w:r>
        <w:rPr>
          <w:b/>
          <w:sz w:val="28"/>
          <w:szCs w:val="28"/>
          <w:lang w:val="en-US"/>
        </w:rPr>
        <w:t>Lecturers</w:t>
      </w:r>
    </w:p>
    <w:p w14:paraId="21E1A1C2" w14:textId="68074340" w:rsidR="00C0255D" w:rsidRDefault="00C0255D">
      <w:pPr>
        <w:rPr>
          <w:b/>
          <w:color w:val="FF0000"/>
          <w:sz w:val="28"/>
          <w:szCs w:val="28"/>
          <w:lang w:val="en-US"/>
        </w:rPr>
      </w:pPr>
    </w:p>
    <w:p w14:paraId="79ABDBCB" w14:textId="77777777" w:rsidR="00C0255D" w:rsidRPr="001657FD" w:rsidRDefault="00C0255D">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BE8EC71" w:rsidR="00CE62A2" w:rsidRP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4C65A164"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r w:rsidR="00C056BE">
        <w:rPr>
          <w:sz w:val="24"/>
          <w:szCs w:val="28"/>
          <w:lang w:val="en-US"/>
        </w:rPr>
        <w:pgNum/>
      </w:r>
      <w:proofErr w:type="spellStart"/>
      <w:r w:rsidR="00C056BE">
        <w:rPr>
          <w:sz w:val="24"/>
          <w:szCs w:val="28"/>
          <w:lang w:val="en-US"/>
        </w:rPr>
        <w:t>konomi</w:t>
      </w:r>
      <w:proofErr w:type="spellEnd"/>
      <w:r w:rsidR="00C056BE">
        <w:rPr>
          <w:sz w:val="24"/>
          <w:szCs w:val="28"/>
          <w:lang w:val="en-US"/>
        </w:rPr>
        <w:t xml:space="preserve"> ii</w:t>
      </w:r>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4F8DADE1" w:rsidR="00C0255D" w:rsidRDefault="00C0255D" w:rsidP="00CE62A2">
      <w:pPr>
        <w:rPr>
          <w:i/>
          <w:sz w:val="24"/>
          <w:szCs w:val="28"/>
          <w:lang w:val="en-GB"/>
        </w:rPr>
      </w:pPr>
    </w:p>
    <w:p w14:paraId="386F895A" w14:textId="77777777" w:rsidR="00C0255D" w:rsidRPr="00C0255D" w:rsidRDefault="00C0255D" w:rsidP="00C0255D">
      <w:pPr>
        <w:rPr>
          <w:sz w:val="24"/>
          <w:szCs w:val="28"/>
          <w:lang w:val="en-GB"/>
        </w:rPr>
      </w:pPr>
    </w:p>
    <w:p w14:paraId="37C44FC2" w14:textId="3386AFA4" w:rsidR="00C0255D" w:rsidRDefault="00C0255D" w:rsidP="00C0255D">
      <w:pPr>
        <w:rPr>
          <w:sz w:val="24"/>
          <w:szCs w:val="28"/>
          <w:lang w:val="en-GB"/>
        </w:rPr>
      </w:pPr>
    </w:p>
    <w:p w14:paraId="510CF434" w14:textId="199951A7" w:rsidR="00C0255D" w:rsidRDefault="00C0255D" w:rsidP="00C0255D">
      <w:pPr>
        <w:rPr>
          <w:sz w:val="24"/>
          <w:szCs w:val="28"/>
          <w:lang w:val="en-GB"/>
        </w:rPr>
      </w:pPr>
    </w:p>
    <w:p w14:paraId="1DE8CF75" w14:textId="271F07FB" w:rsidR="00C0255D" w:rsidRPr="00C0255D" w:rsidRDefault="00C0255D" w:rsidP="00C0255D">
      <w:pPr>
        <w:rPr>
          <w:sz w:val="24"/>
          <w:szCs w:val="28"/>
          <w:lang w:val="en-GB"/>
        </w:rPr>
      </w:pPr>
    </w:p>
    <w:p w14:paraId="58C58FA2" w14:textId="1A421B19" w:rsidR="00C0255D" w:rsidRPr="00C0255D" w:rsidRDefault="009E61E5" w:rsidP="009E61E5">
      <w:pPr>
        <w:tabs>
          <w:tab w:val="left" w:pos="5388"/>
        </w:tabs>
        <w:rPr>
          <w:sz w:val="24"/>
          <w:szCs w:val="28"/>
          <w:lang w:val="en-GB"/>
        </w:rPr>
      </w:pPr>
      <w:r>
        <w:rPr>
          <w:sz w:val="24"/>
          <w:szCs w:val="28"/>
          <w:lang w:val="en-GB"/>
        </w:rPr>
        <w:tab/>
      </w:r>
    </w:p>
    <w:p w14:paraId="66607A94" w14:textId="77777777" w:rsidR="00103A05" w:rsidRPr="00AD41AB" w:rsidRDefault="00103A05" w:rsidP="00103A05">
      <w:pPr>
        <w:pStyle w:val="berschrift1"/>
        <w:rPr>
          <w:lang w:val="en-US"/>
        </w:rPr>
      </w:pPr>
      <w:bookmarkStart w:id="1" w:name="_Toc118363572"/>
      <w:r w:rsidRPr="00AD41AB">
        <w:rPr>
          <w:lang w:val="en-US"/>
        </w:rPr>
        <w:lastRenderedPageBreak/>
        <w:t>Descriptions in English</w:t>
      </w:r>
      <w:bookmarkEnd w:id="1"/>
    </w:p>
    <w:p w14:paraId="1E4B7A0D" w14:textId="77777777" w:rsidR="00103A05" w:rsidRDefault="00103A05" w:rsidP="00103A05">
      <w:pPr>
        <w:rPr>
          <w:sz w:val="24"/>
          <w:szCs w:val="28"/>
          <w:lang w:val="en-GB"/>
        </w:rPr>
      </w:pPr>
    </w:p>
    <w:tbl>
      <w:tblPr>
        <w:tblStyle w:val="Tabellenraster"/>
        <w:tblpPr w:leftFromText="141" w:rightFromText="141" w:vertAnchor="text" w:horzAnchor="margin" w:tblpY="102"/>
        <w:tblW w:w="0" w:type="auto"/>
        <w:tblLook w:val="04A0" w:firstRow="1" w:lastRow="0" w:firstColumn="1" w:lastColumn="0" w:noHBand="0" w:noVBand="1"/>
      </w:tblPr>
      <w:tblGrid>
        <w:gridCol w:w="1980"/>
        <w:gridCol w:w="7080"/>
      </w:tblGrid>
      <w:tr w:rsidR="00103A05" w:rsidRPr="005E04B3" w14:paraId="2CCBB7C6" w14:textId="77777777" w:rsidTr="00FB36DD">
        <w:tc>
          <w:tcPr>
            <w:tcW w:w="1980" w:type="dxa"/>
          </w:tcPr>
          <w:p w14:paraId="509608FB" w14:textId="77777777" w:rsidR="00103A05" w:rsidRPr="00CF70EE" w:rsidRDefault="00103A05" w:rsidP="00FB36DD">
            <w:pPr>
              <w:rPr>
                <w:rFonts w:cstheme="minorHAnsi"/>
                <w:sz w:val="24"/>
                <w:szCs w:val="24"/>
              </w:rPr>
            </w:pPr>
            <w:proofErr w:type="spellStart"/>
            <w:r w:rsidRPr="00CF70EE">
              <w:rPr>
                <w:rFonts w:cstheme="minorHAnsi"/>
                <w:sz w:val="24"/>
                <w:szCs w:val="24"/>
              </w:rPr>
              <w:t>Raining</w:t>
            </w:r>
            <w:proofErr w:type="spellEnd"/>
            <w:r w:rsidRPr="00CF70EE">
              <w:rPr>
                <w:rFonts w:cstheme="minorHAnsi"/>
                <w:sz w:val="24"/>
                <w:szCs w:val="24"/>
              </w:rPr>
              <w:t xml:space="preserve"> Words</w:t>
            </w:r>
          </w:p>
        </w:tc>
        <w:tc>
          <w:tcPr>
            <w:tcW w:w="7082" w:type="dxa"/>
          </w:tcPr>
          <w:p w14:paraId="26E3713B" w14:textId="77777777" w:rsidR="00103A05" w:rsidRPr="009B3C2F" w:rsidRDefault="00103A05" w:rsidP="00FB36DD">
            <w:pPr>
              <w:rPr>
                <w:rFonts w:cstheme="minorHAnsi"/>
                <w:sz w:val="24"/>
                <w:szCs w:val="24"/>
                <w:lang w:val="en-GB"/>
              </w:rPr>
            </w:pPr>
            <w:r w:rsidRPr="009B3C2F">
              <w:rPr>
                <w:rFonts w:cstheme="minorHAnsi"/>
                <w:sz w:val="24"/>
                <w:szCs w:val="24"/>
                <w:lang w:val="en-GB"/>
              </w:rPr>
              <w:t>Raining Words is a matching game.</w:t>
            </w:r>
          </w:p>
          <w:p w14:paraId="7E7BBB6C" w14:textId="77777777" w:rsidR="00103A05" w:rsidRPr="009B3C2F" w:rsidRDefault="00103A05" w:rsidP="00FB36DD">
            <w:pPr>
              <w:rPr>
                <w:rFonts w:cstheme="minorHAnsi"/>
                <w:sz w:val="24"/>
                <w:szCs w:val="24"/>
                <w:lang w:val="en-GB"/>
              </w:rPr>
            </w:pPr>
            <w:r w:rsidRPr="009B3C2F">
              <w:rPr>
                <w:rFonts w:cstheme="minorHAnsi"/>
                <w:sz w:val="24"/>
                <w:szCs w:val="24"/>
                <w:lang w:val="en-GB"/>
              </w:rPr>
              <w:t>Here, categories and associated terms are created.</w:t>
            </w:r>
          </w:p>
          <w:p w14:paraId="6BD21A03" w14:textId="77777777" w:rsidR="00103A05" w:rsidRPr="009B3C2F" w:rsidRDefault="00103A05" w:rsidP="00FB36DD">
            <w:pPr>
              <w:rPr>
                <w:rFonts w:cstheme="minorHAnsi"/>
                <w:sz w:val="24"/>
                <w:szCs w:val="24"/>
                <w:lang w:val="en-GB"/>
              </w:rPr>
            </w:pPr>
            <w:r w:rsidRPr="009B3C2F">
              <w:rPr>
                <w:rFonts w:cstheme="minorHAnsi"/>
                <w:sz w:val="24"/>
                <w:szCs w:val="24"/>
                <w:lang w:val="en-GB"/>
              </w:rPr>
              <w:t>The categories are represented as books.</w:t>
            </w:r>
          </w:p>
          <w:p w14:paraId="763CE7FD" w14:textId="77777777" w:rsidR="00103A05" w:rsidRPr="009B3C2F" w:rsidRDefault="00103A05" w:rsidP="00FB36DD">
            <w:pPr>
              <w:rPr>
                <w:rFonts w:cstheme="minorHAnsi"/>
                <w:sz w:val="24"/>
                <w:szCs w:val="24"/>
                <w:lang w:val="en-GB"/>
              </w:rPr>
            </w:pPr>
            <w:r w:rsidRPr="009B3C2F">
              <w:rPr>
                <w:rFonts w:cstheme="minorHAnsi"/>
                <w:sz w:val="24"/>
                <w:szCs w:val="24"/>
                <w:lang w:val="en-GB"/>
              </w:rPr>
              <w:t>The terms fall from the top to the bottom.</w:t>
            </w:r>
          </w:p>
          <w:p w14:paraId="199CBB57" w14:textId="77777777" w:rsidR="00103A05" w:rsidRPr="00CF70EE" w:rsidRDefault="00103A05" w:rsidP="00FB36DD">
            <w:pPr>
              <w:rPr>
                <w:rFonts w:cstheme="minorHAnsi"/>
                <w:sz w:val="24"/>
                <w:szCs w:val="24"/>
                <w:lang w:val="en-US"/>
              </w:rPr>
            </w:pPr>
            <w:r w:rsidRPr="009B3C2F">
              <w:rPr>
                <w:rFonts w:cstheme="minorHAnsi"/>
                <w:sz w:val="24"/>
                <w:szCs w:val="24"/>
                <w:lang w:val="en-GB"/>
              </w:rPr>
              <w:t>During the game, the players have to match the falling terms to the category books at the bottom.</w:t>
            </w:r>
          </w:p>
        </w:tc>
      </w:tr>
      <w:tr w:rsidR="00103A05" w:rsidRPr="005E04B3" w14:paraId="05CD2623" w14:textId="77777777" w:rsidTr="00FB36DD">
        <w:tc>
          <w:tcPr>
            <w:tcW w:w="1980" w:type="dxa"/>
          </w:tcPr>
          <w:p w14:paraId="1E55DF21" w14:textId="77777777" w:rsidR="00103A05" w:rsidRPr="00CF70EE" w:rsidRDefault="00103A05" w:rsidP="00FB36DD">
            <w:pPr>
              <w:rPr>
                <w:rFonts w:cstheme="minorHAnsi"/>
                <w:sz w:val="24"/>
                <w:szCs w:val="24"/>
                <w:lang w:val="en-US"/>
              </w:rPr>
            </w:pPr>
            <w:r w:rsidRPr="00CF70EE">
              <w:rPr>
                <w:rFonts w:cstheme="minorHAnsi"/>
                <w:sz w:val="24"/>
                <w:szCs w:val="24"/>
                <w:lang w:val="en-US"/>
              </w:rPr>
              <w:t>Collect Words</w:t>
            </w:r>
          </w:p>
        </w:tc>
        <w:tc>
          <w:tcPr>
            <w:tcW w:w="7082" w:type="dxa"/>
          </w:tcPr>
          <w:p w14:paraId="5F5DB14E" w14:textId="77777777" w:rsidR="00103A05" w:rsidRPr="009B3C2F" w:rsidRDefault="00103A05" w:rsidP="00FB36DD">
            <w:pPr>
              <w:rPr>
                <w:rFonts w:cstheme="minorHAnsi"/>
                <w:sz w:val="24"/>
                <w:szCs w:val="24"/>
                <w:lang w:val="en-GB"/>
              </w:rPr>
            </w:pPr>
            <w:r w:rsidRPr="009B3C2F">
              <w:rPr>
                <w:rFonts w:cstheme="minorHAnsi"/>
                <w:sz w:val="24"/>
                <w:szCs w:val="24"/>
                <w:lang w:val="en-GB"/>
              </w:rPr>
              <w:t>Collect Words is a matching game.</w:t>
            </w:r>
          </w:p>
          <w:p w14:paraId="2867DFA5" w14:textId="77777777" w:rsidR="00103A05" w:rsidRPr="009B3C2F" w:rsidRDefault="00103A05" w:rsidP="00FB36DD">
            <w:pPr>
              <w:rPr>
                <w:rFonts w:cstheme="minorHAnsi"/>
                <w:sz w:val="24"/>
                <w:szCs w:val="24"/>
                <w:lang w:val="en-GB"/>
              </w:rPr>
            </w:pPr>
            <w:r w:rsidRPr="009B3C2F">
              <w:rPr>
                <w:rFonts w:cstheme="minorHAnsi"/>
                <w:sz w:val="24"/>
                <w:szCs w:val="24"/>
                <w:lang w:val="en-GB"/>
              </w:rPr>
              <w:t>Here, a category is created as well as associated and non</w:t>
            </w:r>
            <w:r>
              <w:rPr>
                <w:rFonts w:cstheme="minorHAnsi"/>
                <w:sz w:val="24"/>
                <w:szCs w:val="24"/>
                <w:lang w:val="en-GB"/>
              </w:rPr>
              <w:t>-</w:t>
            </w:r>
            <w:r w:rsidRPr="009B3C2F">
              <w:rPr>
                <w:rFonts w:cstheme="minorHAnsi"/>
                <w:sz w:val="24"/>
                <w:szCs w:val="24"/>
                <w:lang w:val="en-GB"/>
              </w:rPr>
              <w:t>associated terms.</w:t>
            </w:r>
          </w:p>
          <w:p w14:paraId="33FB7C68" w14:textId="77777777" w:rsidR="00103A05" w:rsidRPr="009B3C2F" w:rsidRDefault="00103A05" w:rsidP="00FB36DD">
            <w:pPr>
              <w:rPr>
                <w:rFonts w:cstheme="minorHAnsi"/>
                <w:sz w:val="24"/>
                <w:szCs w:val="24"/>
                <w:lang w:val="en-GB"/>
              </w:rPr>
            </w:pPr>
            <w:r w:rsidRPr="009B3C2F">
              <w:rPr>
                <w:rFonts w:cstheme="minorHAnsi"/>
                <w:sz w:val="24"/>
                <w:szCs w:val="24"/>
                <w:lang w:val="en-GB"/>
              </w:rPr>
              <w:t>The category is represented as a book that can be moved by the player.</w:t>
            </w:r>
          </w:p>
          <w:p w14:paraId="51E075DA" w14:textId="77777777" w:rsidR="00103A05" w:rsidRPr="009B3C2F" w:rsidRDefault="00103A05" w:rsidP="00FB36DD">
            <w:pPr>
              <w:rPr>
                <w:rFonts w:cstheme="minorHAnsi"/>
                <w:sz w:val="24"/>
                <w:szCs w:val="24"/>
                <w:lang w:val="en-GB"/>
              </w:rPr>
            </w:pPr>
            <w:r w:rsidRPr="009B3C2F">
              <w:rPr>
                <w:rFonts w:cstheme="minorHAnsi"/>
                <w:sz w:val="24"/>
                <w:szCs w:val="24"/>
                <w:lang w:val="en-GB"/>
              </w:rPr>
              <w:t>The correct and incorrect terms fall from the top to the bottom.</w:t>
            </w:r>
          </w:p>
          <w:p w14:paraId="2B15FE65" w14:textId="77777777" w:rsidR="00103A05" w:rsidRPr="00CF70EE" w:rsidRDefault="00103A05" w:rsidP="00FB36DD">
            <w:pPr>
              <w:rPr>
                <w:rFonts w:cstheme="minorHAnsi"/>
                <w:sz w:val="24"/>
                <w:szCs w:val="24"/>
                <w:lang w:val="en-US"/>
              </w:rPr>
            </w:pPr>
            <w:r w:rsidRPr="009B3C2F">
              <w:rPr>
                <w:rFonts w:cstheme="minorHAnsi"/>
                <w:sz w:val="24"/>
                <w:szCs w:val="24"/>
                <w:lang w:val="en-GB"/>
              </w:rPr>
              <w:t>The players have to decide which terms belong in the category (the book) and which do not.</w:t>
            </w:r>
          </w:p>
        </w:tc>
      </w:tr>
      <w:tr w:rsidR="00103A05" w:rsidRPr="005E04B3" w14:paraId="0A4C3F3E" w14:textId="77777777" w:rsidTr="00FB36DD">
        <w:tc>
          <w:tcPr>
            <w:tcW w:w="1980" w:type="dxa"/>
          </w:tcPr>
          <w:p w14:paraId="2A3CBE18" w14:textId="77777777" w:rsidR="00103A05" w:rsidRPr="00CF70EE" w:rsidRDefault="00103A05" w:rsidP="00FB36DD">
            <w:pPr>
              <w:rPr>
                <w:rFonts w:cstheme="minorHAnsi"/>
                <w:sz w:val="24"/>
                <w:szCs w:val="24"/>
                <w:lang w:val="en-US"/>
              </w:rPr>
            </w:pPr>
            <w:r w:rsidRPr="00CF70EE">
              <w:rPr>
                <w:rFonts w:cstheme="minorHAnsi"/>
                <w:sz w:val="24"/>
                <w:szCs w:val="24"/>
                <w:lang w:val="en-US"/>
              </w:rPr>
              <w:t>Memory</w:t>
            </w:r>
          </w:p>
        </w:tc>
        <w:tc>
          <w:tcPr>
            <w:tcW w:w="7082" w:type="dxa"/>
          </w:tcPr>
          <w:p w14:paraId="77556D17" w14:textId="77777777" w:rsidR="00103A05" w:rsidRPr="00D14ED9" w:rsidRDefault="00103A05" w:rsidP="00FB36DD">
            <w:pPr>
              <w:rPr>
                <w:rFonts w:cstheme="minorHAnsi"/>
                <w:sz w:val="24"/>
                <w:szCs w:val="24"/>
                <w:lang w:val="en-US"/>
              </w:rPr>
            </w:pPr>
            <w:r w:rsidRPr="00D14ED9">
              <w:rPr>
                <w:rFonts w:cstheme="minorHAnsi"/>
                <w:sz w:val="24"/>
                <w:szCs w:val="24"/>
                <w:lang w:val="en-US"/>
              </w:rPr>
              <w:t>In the memory game, matching terms have to be found.</w:t>
            </w:r>
          </w:p>
          <w:p w14:paraId="23470B69" w14:textId="77777777" w:rsidR="00103A05" w:rsidRPr="00D14ED9" w:rsidRDefault="00103A05" w:rsidP="00FB36DD">
            <w:pPr>
              <w:rPr>
                <w:rFonts w:cstheme="minorHAnsi"/>
                <w:sz w:val="24"/>
                <w:szCs w:val="24"/>
                <w:lang w:val="en-US"/>
              </w:rPr>
            </w:pPr>
            <w:r w:rsidRPr="00D14ED9">
              <w:rPr>
                <w:rFonts w:cstheme="minorHAnsi"/>
                <w:sz w:val="24"/>
                <w:szCs w:val="24"/>
                <w:lang w:val="en-US"/>
              </w:rPr>
              <w:t>On a covered sheet of cards consisting of several terms, the players have to turn the cards over one after the other and find the correct pairs of terms.</w:t>
            </w:r>
          </w:p>
          <w:p w14:paraId="778D7EF4" w14:textId="77777777" w:rsidR="00103A05" w:rsidRPr="00CF70EE" w:rsidRDefault="00103A05" w:rsidP="00FB36DD">
            <w:pPr>
              <w:rPr>
                <w:rFonts w:cstheme="minorHAnsi"/>
                <w:sz w:val="24"/>
                <w:szCs w:val="24"/>
                <w:lang w:val="en-US"/>
              </w:rPr>
            </w:pPr>
            <w:r w:rsidRPr="00D14ED9">
              <w:rPr>
                <w:rFonts w:cstheme="minorHAnsi"/>
                <w:sz w:val="24"/>
                <w:szCs w:val="24"/>
                <w:lang w:val="en-US"/>
              </w:rPr>
              <w:t>A pair can consist of two to four terms.</w:t>
            </w:r>
          </w:p>
        </w:tc>
      </w:tr>
      <w:tr w:rsidR="00103A05" w:rsidRPr="005E04B3" w14:paraId="3ECAA772" w14:textId="77777777" w:rsidTr="00FB36DD">
        <w:tc>
          <w:tcPr>
            <w:tcW w:w="1980" w:type="dxa"/>
          </w:tcPr>
          <w:p w14:paraId="2A22F6E1" w14:textId="77777777" w:rsidR="00103A05" w:rsidRPr="00CF70EE" w:rsidRDefault="00103A05" w:rsidP="00FB36DD">
            <w:pPr>
              <w:rPr>
                <w:rFonts w:cstheme="minorHAnsi"/>
                <w:sz w:val="24"/>
                <w:szCs w:val="24"/>
                <w:lang w:val="en-US"/>
              </w:rPr>
            </w:pPr>
            <w:r w:rsidRPr="00CF70EE">
              <w:rPr>
                <w:rFonts w:cstheme="minorHAnsi"/>
                <w:sz w:val="24"/>
                <w:szCs w:val="24"/>
                <w:lang w:val="en-US"/>
              </w:rPr>
              <w:t>Build a Bridge</w:t>
            </w:r>
          </w:p>
        </w:tc>
        <w:tc>
          <w:tcPr>
            <w:tcW w:w="7082" w:type="dxa"/>
          </w:tcPr>
          <w:p w14:paraId="1A65E8E9" w14:textId="77777777" w:rsidR="00103A05" w:rsidRPr="00D14ED9" w:rsidRDefault="00103A05" w:rsidP="00FB36DD">
            <w:pPr>
              <w:rPr>
                <w:rFonts w:cstheme="minorHAnsi"/>
                <w:sz w:val="24"/>
                <w:szCs w:val="24"/>
                <w:lang w:val="en-US"/>
              </w:rPr>
            </w:pPr>
            <w:r w:rsidRPr="00D14ED9">
              <w:rPr>
                <w:rFonts w:cstheme="minorHAnsi"/>
                <w:sz w:val="24"/>
                <w:szCs w:val="24"/>
                <w:lang w:val="en-US"/>
              </w:rPr>
              <w:t>The Build a Bridge Game is about building a bridge using terms.</w:t>
            </w:r>
          </w:p>
          <w:p w14:paraId="52A4FDF2" w14:textId="77777777" w:rsidR="00103A05" w:rsidRPr="00D14ED9" w:rsidRDefault="00103A05" w:rsidP="00FB36DD">
            <w:pPr>
              <w:rPr>
                <w:rFonts w:cstheme="minorHAnsi"/>
                <w:sz w:val="24"/>
                <w:szCs w:val="24"/>
                <w:lang w:val="en-US"/>
              </w:rPr>
            </w:pPr>
            <w:r w:rsidRPr="00D14ED9">
              <w:rPr>
                <w:rFonts w:cstheme="minorHAnsi"/>
                <w:sz w:val="24"/>
                <w:szCs w:val="24"/>
                <w:lang w:val="en-US"/>
              </w:rPr>
              <w:t>The goal is to use the terms to represent a process and thus build the bridge.</w:t>
            </w:r>
          </w:p>
          <w:p w14:paraId="1EAF1BCF" w14:textId="77777777" w:rsidR="00103A05" w:rsidRPr="00CF70EE" w:rsidRDefault="00103A05" w:rsidP="00FB36DD">
            <w:pPr>
              <w:rPr>
                <w:rFonts w:cstheme="minorHAnsi"/>
                <w:sz w:val="24"/>
                <w:szCs w:val="24"/>
                <w:lang w:val="en-US"/>
              </w:rPr>
            </w:pPr>
            <w:r w:rsidRPr="00D14ED9">
              <w:rPr>
                <w:rFonts w:cstheme="minorHAnsi"/>
                <w:sz w:val="24"/>
                <w:szCs w:val="24"/>
                <w:lang w:val="en-US"/>
              </w:rPr>
              <w:t>The players have to put the terms in the right order so that a bridge can be built.</w:t>
            </w:r>
          </w:p>
        </w:tc>
      </w:tr>
      <w:tr w:rsidR="00103A05" w:rsidRPr="00DF7FE3" w14:paraId="126269D6" w14:textId="77777777" w:rsidTr="00FB36DD">
        <w:tc>
          <w:tcPr>
            <w:tcW w:w="1980" w:type="dxa"/>
          </w:tcPr>
          <w:p w14:paraId="7F8692AF" w14:textId="77777777" w:rsidR="00103A05" w:rsidRPr="00CF70EE" w:rsidRDefault="00103A05" w:rsidP="00FB36DD">
            <w:pPr>
              <w:rPr>
                <w:rFonts w:cstheme="minorHAnsi"/>
                <w:sz w:val="24"/>
                <w:szCs w:val="24"/>
                <w:lang w:val="en-US"/>
              </w:rPr>
            </w:pPr>
            <w:r w:rsidRPr="00CF70EE">
              <w:rPr>
                <w:rFonts w:cstheme="minorHAnsi"/>
                <w:sz w:val="24"/>
                <w:szCs w:val="24"/>
                <w:lang w:val="en-US"/>
              </w:rPr>
              <w:t>Conversation Game</w:t>
            </w:r>
          </w:p>
        </w:tc>
        <w:tc>
          <w:tcPr>
            <w:tcW w:w="7082" w:type="dxa"/>
          </w:tcPr>
          <w:p w14:paraId="68B62E58" w14:textId="77777777" w:rsidR="00103A05" w:rsidRPr="00D14ED9" w:rsidRDefault="00103A05" w:rsidP="00FB36DD">
            <w:pPr>
              <w:rPr>
                <w:rFonts w:cstheme="minorHAnsi"/>
                <w:sz w:val="24"/>
                <w:szCs w:val="24"/>
                <w:lang w:val="en-US"/>
              </w:rPr>
            </w:pPr>
            <w:r w:rsidRPr="00D14ED9">
              <w:rPr>
                <w:rFonts w:cstheme="minorHAnsi"/>
                <w:sz w:val="24"/>
                <w:szCs w:val="24"/>
                <w:lang w:val="en-US"/>
              </w:rPr>
              <w:t xml:space="preserve">The Conversation Game is about choosing a correct answer </w:t>
            </w:r>
            <w:r>
              <w:rPr>
                <w:rFonts w:cstheme="minorHAnsi"/>
                <w:sz w:val="24"/>
                <w:szCs w:val="24"/>
                <w:lang w:val="en-US"/>
              </w:rPr>
              <w:t>out of</w:t>
            </w:r>
            <w:r w:rsidRPr="00D14ED9">
              <w:rPr>
                <w:rFonts w:cstheme="minorHAnsi"/>
                <w:sz w:val="24"/>
                <w:szCs w:val="24"/>
                <w:lang w:val="en-US"/>
              </w:rPr>
              <w:t xml:space="preserve"> two possible answers.</w:t>
            </w:r>
          </w:p>
          <w:p w14:paraId="301CE007" w14:textId="77777777" w:rsidR="00103A05" w:rsidRPr="00D14ED9" w:rsidRDefault="00103A05" w:rsidP="00FB36DD">
            <w:pPr>
              <w:rPr>
                <w:rFonts w:cstheme="minorHAnsi"/>
                <w:sz w:val="24"/>
                <w:szCs w:val="24"/>
                <w:lang w:val="en-US"/>
              </w:rPr>
            </w:pPr>
            <w:r w:rsidRPr="00D14ED9">
              <w:rPr>
                <w:rFonts w:cstheme="minorHAnsi"/>
                <w:sz w:val="24"/>
                <w:szCs w:val="24"/>
                <w:lang w:val="en-US"/>
              </w:rPr>
              <w:t>For this, a statement or a question and two possible answers are created.</w:t>
            </w:r>
          </w:p>
          <w:p w14:paraId="5ECB4242" w14:textId="77777777" w:rsidR="00103A05" w:rsidRPr="00D14ED9" w:rsidRDefault="00103A05" w:rsidP="00FB36DD">
            <w:pPr>
              <w:rPr>
                <w:rFonts w:cstheme="minorHAnsi"/>
                <w:sz w:val="24"/>
                <w:szCs w:val="24"/>
                <w:lang w:val="en-US"/>
              </w:rPr>
            </w:pPr>
            <w:r w:rsidRPr="00D14ED9">
              <w:rPr>
                <w:rFonts w:cstheme="minorHAnsi"/>
                <w:sz w:val="24"/>
                <w:szCs w:val="24"/>
                <w:lang w:val="en-US"/>
              </w:rPr>
              <w:t>If the correct answer is chosen, the player gets a new question/statement and has to choose between two answers again.</w:t>
            </w:r>
          </w:p>
          <w:p w14:paraId="36B9D663" w14:textId="77777777" w:rsidR="00103A05" w:rsidRPr="00CF70EE" w:rsidRDefault="00103A05" w:rsidP="00FB36DD">
            <w:pPr>
              <w:rPr>
                <w:rFonts w:cstheme="minorHAnsi"/>
                <w:sz w:val="24"/>
                <w:szCs w:val="24"/>
                <w:lang w:val="en-US"/>
              </w:rPr>
            </w:pPr>
            <w:r w:rsidRPr="00D14ED9">
              <w:rPr>
                <w:rFonts w:cstheme="minorHAnsi"/>
                <w:sz w:val="24"/>
                <w:szCs w:val="24"/>
                <w:lang w:val="en-US"/>
              </w:rPr>
              <w:t>If the wrong answer is chosen, the game is over.</w:t>
            </w:r>
          </w:p>
        </w:tc>
      </w:tr>
      <w:tr w:rsidR="00103A05" w:rsidRPr="00DF7FE3" w14:paraId="1DF70AAD" w14:textId="77777777" w:rsidTr="00FB36DD">
        <w:tc>
          <w:tcPr>
            <w:tcW w:w="1980" w:type="dxa"/>
          </w:tcPr>
          <w:p w14:paraId="6482F05C" w14:textId="77777777" w:rsidR="00103A05" w:rsidRPr="00CF70EE" w:rsidRDefault="00103A05" w:rsidP="00FB36DD">
            <w:pPr>
              <w:rPr>
                <w:rFonts w:cstheme="minorHAnsi"/>
                <w:sz w:val="24"/>
                <w:szCs w:val="24"/>
                <w:lang w:val="en-US"/>
              </w:rPr>
            </w:pPr>
            <w:r w:rsidRPr="00CF70EE">
              <w:rPr>
                <w:rFonts w:cstheme="minorHAnsi"/>
                <w:sz w:val="24"/>
                <w:szCs w:val="24"/>
                <w:lang w:val="en-US"/>
              </w:rPr>
              <w:t>Quiz Game</w:t>
            </w:r>
          </w:p>
        </w:tc>
        <w:tc>
          <w:tcPr>
            <w:tcW w:w="7082" w:type="dxa"/>
          </w:tcPr>
          <w:p w14:paraId="0E4BED6A" w14:textId="77777777" w:rsidR="00103A05" w:rsidRPr="00D14ED9" w:rsidRDefault="00103A05" w:rsidP="00FB36DD">
            <w:pPr>
              <w:rPr>
                <w:rFonts w:cstheme="minorHAnsi"/>
                <w:sz w:val="24"/>
                <w:szCs w:val="24"/>
                <w:lang w:val="en-US"/>
              </w:rPr>
            </w:pPr>
            <w:r w:rsidRPr="00D14ED9">
              <w:rPr>
                <w:rFonts w:cstheme="minorHAnsi"/>
                <w:sz w:val="24"/>
                <w:szCs w:val="24"/>
                <w:lang w:val="en-US"/>
              </w:rPr>
              <w:t xml:space="preserve">The quiz game is about choosing a correct </w:t>
            </w:r>
            <w:r>
              <w:rPr>
                <w:rFonts w:cstheme="minorHAnsi"/>
                <w:sz w:val="24"/>
                <w:szCs w:val="24"/>
                <w:lang w:val="en-US"/>
              </w:rPr>
              <w:t>answer</w:t>
            </w:r>
            <w:r w:rsidRPr="00D14ED9">
              <w:rPr>
                <w:rFonts w:cstheme="minorHAnsi"/>
                <w:sz w:val="24"/>
                <w:szCs w:val="24"/>
                <w:lang w:val="en-US"/>
              </w:rPr>
              <w:t xml:space="preserve"> from four possible answers.</w:t>
            </w:r>
          </w:p>
          <w:p w14:paraId="11DFB5E1" w14:textId="77777777" w:rsidR="00103A05" w:rsidRPr="00D14ED9" w:rsidRDefault="00103A05" w:rsidP="00FB36DD">
            <w:pPr>
              <w:rPr>
                <w:rFonts w:cstheme="minorHAnsi"/>
                <w:sz w:val="24"/>
                <w:szCs w:val="24"/>
                <w:lang w:val="en-US"/>
              </w:rPr>
            </w:pPr>
            <w:r w:rsidRPr="00D14ED9">
              <w:rPr>
                <w:rFonts w:cstheme="minorHAnsi"/>
                <w:sz w:val="24"/>
                <w:szCs w:val="24"/>
                <w:lang w:val="en-US"/>
              </w:rPr>
              <w:t>For this, a question is created and four possible answers.</w:t>
            </w:r>
          </w:p>
          <w:p w14:paraId="4E513F52" w14:textId="77777777" w:rsidR="00103A05" w:rsidRPr="00CF70EE" w:rsidRDefault="00103A05" w:rsidP="00FB36DD">
            <w:pPr>
              <w:rPr>
                <w:rFonts w:cstheme="minorHAnsi"/>
                <w:sz w:val="24"/>
                <w:szCs w:val="24"/>
                <w:lang w:val="en-US"/>
              </w:rPr>
            </w:pPr>
            <w:r w:rsidRPr="00D14ED9">
              <w:rPr>
                <w:rFonts w:cstheme="minorHAnsi"/>
                <w:sz w:val="24"/>
                <w:szCs w:val="24"/>
                <w:lang w:val="en-US"/>
              </w:rPr>
              <w:t>The players have to choose the correct answer.</w:t>
            </w:r>
          </w:p>
        </w:tc>
      </w:tr>
      <w:tr w:rsidR="00103A05" w:rsidRPr="00DF7FE3" w14:paraId="1D38ED11" w14:textId="77777777" w:rsidTr="00FB36DD">
        <w:tc>
          <w:tcPr>
            <w:tcW w:w="1980" w:type="dxa"/>
          </w:tcPr>
          <w:p w14:paraId="2961592E" w14:textId="77777777" w:rsidR="00103A05" w:rsidRPr="00CF70EE" w:rsidRDefault="00103A05" w:rsidP="00FB36DD">
            <w:pPr>
              <w:rPr>
                <w:rFonts w:cstheme="minorHAnsi"/>
                <w:sz w:val="24"/>
                <w:szCs w:val="24"/>
                <w:lang w:val="en-US"/>
              </w:rPr>
            </w:pPr>
            <w:r w:rsidRPr="00CF70EE">
              <w:rPr>
                <w:rFonts w:cstheme="minorHAnsi"/>
                <w:sz w:val="24"/>
                <w:szCs w:val="24"/>
                <w:lang w:val="en-US"/>
              </w:rPr>
              <w:t>Explore Campus</w:t>
            </w:r>
          </w:p>
        </w:tc>
        <w:tc>
          <w:tcPr>
            <w:tcW w:w="7082" w:type="dxa"/>
          </w:tcPr>
          <w:p w14:paraId="16A6F462" w14:textId="77777777" w:rsidR="00103A05" w:rsidRPr="00D14ED9" w:rsidRDefault="00103A05" w:rsidP="00FB36DD">
            <w:pPr>
              <w:rPr>
                <w:rFonts w:cstheme="minorHAnsi"/>
                <w:sz w:val="24"/>
                <w:szCs w:val="24"/>
                <w:lang w:val="en-US"/>
              </w:rPr>
            </w:pPr>
            <w:r w:rsidRPr="00D14ED9">
              <w:rPr>
                <w:rFonts w:cstheme="minorHAnsi"/>
                <w:sz w:val="24"/>
                <w:szCs w:val="24"/>
                <w:lang w:val="en-US"/>
              </w:rPr>
              <w:t>The Exploration Game offers the possibility to make assignments on pictures.</w:t>
            </w:r>
          </w:p>
          <w:p w14:paraId="1DFA0FB2" w14:textId="77777777" w:rsidR="00103A05" w:rsidRPr="00CF70EE" w:rsidRDefault="00103A05" w:rsidP="00FB36DD">
            <w:pPr>
              <w:rPr>
                <w:rFonts w:cstheme="minorHAnsi"/>
                <w:sz w:val="24"/>
                <w:szCs w:val="24"/>
                <w:lang w:val="en-US"/>
              </w:rPr>
            </w:pPr>
            <w:r w:rsidRPr="00D14ED9">
              <w:rPr>
                <w:rFonts w:cstheme="minorHAnsi"/>
                <w:sz w:val="24"/>
                <w:szCs w:val="24"/>
                <w:lang w:val="en-US"/>
              </w:rPr>
              <w:t>To do this, a picture is selected and possible places or objects are chosen that have to be named correctly by the player.</w:t>
            </w:r>
          </w:p>
        </w:tc>
      </w:tr>
      <w:tr w:rsidR="00103A05" w:rsidRPr="00DF7FE3" w14:paraId="711F147F" w14:textId="77777777" w:rsidTr="00FB36DD">
        <w:tc>
          <w:tcPr>
            <w:tcW w:w="1980" w:type="dxa"/>
          </w:tcPr>
          <w:p w14:paraId="2BEB7101" w14:textId="77777777" w:rsidR="00103A05" w:rsidRPr="00CF70EE" w:rsidRDefault="00103A05" w:rsidP="00FB36DD">
            <w:pPr>
              <w:rPr>
                <w:rFonts w:cstheme="minorHAnsi"/>
                <w:sz w:val="24"/>
                <w:szCs w:val="24"/>
                <w:lang w:val="en-US"/>
              </w:rPr>
            </w:pPr>
            <w:r w:rsidRPr="00CF70EE">
              <w:rPr>
                <w:rFonts w:cstheme="minorHAnsi"/>
                <w:sz w:val="24"/>
                <w:szCs w:val="24"/>
                <w:lang w:val="en-US"/>
              </w:rPr>
              <w:t>Crane</w:t>
            </w:r>
          </w:p>
        </w:tc>
        <w:tc>
          <w:tcPr>
            <w:tcW w:w="7082" w:type="dxa"/>
          </w:tcPr>
          <w:p w14:paraId="025B0650" w14:textId="77777777" w:rsidR="00103A05" w:rsidRPr="00D14ED9" w:rsidRDefault="00103A05" w:rsidP="00FB36DD">
            <w:pPr>
              <w:rPr>
                <w:rFonts w:cstheme="minorHAnsi"/>
                <w:sz w:val="24"/>
                <w:szCs w:val="24"/>
                <w:lang w:val="en-US"/>
              </w:rPr>
            </w:pPr>
            <w:r w:rsidRPr="00D14ED9">
              <w:rPr>
                <w:rFonts w:cstheme="minorHAnsi"/>
                <w:sz w:val="24"/>
                <w:szCs w:val="24"/>
                <w:lang w:val="en-US"/>
              </w:rPr>
              <w:t>The Crane Game offers the possibility to arrange texts correctly.</w:t>
            </w:r>
          </w:p>
          <w:p w14:paraId="790DE175" w14:textId="77777777" w:rsidR="00103A05" w:rsidRPr="00D14ED9" w:rsidRDefault="00103A05" w:rsidP="00FB36DD">
            <w:pPr>
              <w:rPr>
                <w:rFonts w:cstheme="minorHAnsi"/>
                <w:sz w:val="24"/>
                <w:szCs w:val="24"/>
                <w:lang w:val="en-US"/>
              </w:rPr>
            </w:pPr>
            <w:r w:rsidRPr="00D14ED9">
              <w:rPr>
                <w:rFonts w:cstheme="minorHAnsi"/>
                <w:sz w:val="24"/>
                <w:szCs w:val="24"/>
                <w:lang w:val="en-US"/>
              </w:rPr>
              <w:lastRenderedPageBreak/>
              <w:t>For this purpose, sections of texts are displayed as containers that have to be placed on a cargo ship in the correct order to produce the correct text.</w:t>
            </w:r>
          </w:p>
          <w:p w14:paraId="248F40C4" w14:textId="77777777" w:rsidR="00103A05" w:rsidRPr="00D14ED9" w:rsidRDefault="00103A05" w:rsidP="00FB36DD">
            <w:pPr>
              <w:rPr>
                <w:rFonts w:cstheme="minorHAnsi"/>
                <w:sz w:val="24"/>
                <w:szCs w:val="24"/>
                <w:lang w:val="en-US"/>
              </w:rPr>
            </w:pPr>
            <w:r w:rsidRPr="00D14ED9">
              <w:rPr>
                <w:rFonts w:cstheme="minorHAnsi"/>
                <w:sz w:val="24"/>
                <w:szCs w:val="24"/>
                <w:lang w:val="en-US"/>
              </w:rPr>
              <w:t>The players have to select the text sections in the correct order on the cargo ship.</w:t>
            </w:r>
          </w:p>
          <w:p w14:paraId="26B461F7" w14:textId="77777777" w:rsidR="00103A05" w:rsidRPr="00CF70EE" w:rsidRDefault="00103A05" w:rsidP="00FB36DD">
            <w:pPr>
              <w:rPr>
                <w:rFonts w:cstheme="minorHAnsi"/>
                <w:sz w:val="24"/>
                <w:szCs w:val="24"/>
                <w:lang w:val="en-US"/>
              </w:rPr>
            </w:pPr>
            <w:r w:rsidRPr="00D14ED9">
              <w:rPr>
                <w:rFonts w:cstheme="minorHAnsi"/>
                <w:sz w:val="24"/>
                <w:szCs w:val="24"/>
                <w:lang w:val="en-US"/>
              </w:rPr>
              <w:t>Finally, one text is the result.</w:t>
            </w:r>
          </w:p>
        </w:tc>
      </w:tr>
    </w:tbl>
    <w:p w14:paraId="50624F30" w14:textId="77777777" w:rsidR="00103A05" w:rsidRDefault="00103A05" w:rsidP="00103A05">
      <w:pPr>
        <w:rPr>
          <w:sz w:val="24"/>
          <w:szCs w:val="28"/>
          <w:lang w:val="en-US"/>
        </w:rPr>
      </w:pPr>
    </w:p>
    <w:p w14:paraId="1247089C" w14:textId="77777777" w:rsidR="00A531C1" w:rsidRPr="00103A05" w:rsidRDefault="00A531C1" w:rsidP="00103A05">
      <w:pPr>
        <w:pStyle w:val="berschrift1"/>
        <w:rPr>
          <w:sz w:val="24"/>
          <w:szCs w:val="28"/>
          <w:lang w:val="en-US"/>
        </w:rPr>
      </w:pPr>
      <w:bookmarkStart w:id="2" w:name="_GoBack"/>
      <w:bookmarkEnd w:id="2"/>
    </w:p>
    <w:sectPr w:rsidR="00A531C1" w:rsidRPr="00103A05" w:rsidSect="009E61E5">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134" w:left="1418" w:header="17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E866" w14:textId="77777777" w:rsidR="005C6E20" w:rsidRDefault="005C6E20" w:rsidP="006C3AD6">
      <w:pPr>
        <w:spacing w:after="0" w:line="240" w:lineRule="auto"/>
      </w:pPr>
      <w:r>
        <w:separator/>
      </w:r>
    </w:p>
  </w:endnote>
  <w:endnote w:type="continuationSeparator" w:id="0">
    <w:p w14:paraId="00B43513" w14:textId="77777777" w:rsidR="005C6E20" w:rsidRDefault="005C6E20"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A38A" w14:textId="77777777" w:rsidR="00E6420F" w:rsidRDefault="00E642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472F5194" w14:textId="3A5F2B9D" w:rsidR="00E6420F" w:rsidRPr="00D32FE0" w:rsidRDefault="00E6420F">
        <w:pPr>
          <w:pStyle w:val="Fuzeile"/>
          <w:jc w:val="center"/>
          <w:rPr>
            <w:lang w:val="en-GB"/>
          </w:rPr>
        </w:pPr>
        <w:r>
          <w:fldChar w:fldCharType="begin"/>
        </w:r>
        <w:r w:rsidRPr="00D32FE0">
          <w:rPr>
            <w:lang w:val="en-GB"/>
          </w:rPr>
          <w:instrText>PAGE   \* MERGEFORMAT</w:instrText>
        </w:r>
        <w:r>
          <w:fldChar w:fldCharType="separate"/>
        </w:r>
        <w:r w:rsidRPr="00D32FE0">
          <w:rPr>
            <w:noProof/>
            <w:lang w:val="en-GB"/>
          </w:rPr>
          <w:t>11</w:t>
        </w:r>
        <w:r>
          <w:fldChar w:fldCharType="end"/>
        </w:r>
      </w:p>
    </w:sdtContent>
  </w:sdt>
  <w:p w14:paraId="0AD3D33D" w14:textId="6C452B75" w:rsidR="00E6420F" w:rsidRPr="00C0255D" w:rsidRDefault="00E6420F" w:rsidP="00C0255D">
    <w:pPr>
      <w:pStyle w:val="Fuzeile"/>
      <w:jc w:val="center"/>
      <w:rPr>
        <w:sz w:val="14"/>
        <w:lang w:val="en-GB"/>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6222" w14:textId="77777777" w:rsidR="00E6420F" w:rsidRDefault="00E642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7B4C7" w14:textId="77777777" w:rsidR="005C6E20" w:rsidRDefault="005C6E20" w:rsidP="006C3AD6">
      <w:pPr>
        <w:spacing w:after="0" w:line="240" w:lineRule="auto"/>
      </w:pPr>
      <w:r>
        <w:separator/>
      </w:r>
    </w:p>
  </w:footnote>
  <w:footnote w:type="continuationSeparator" w:id="0">
    <w:p w14:paraId="1E6E62E5" w14:textId="77777777" w:rsidR="005C6E20" w:rsidRDefault="005C6E20"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16D7" w14:textId="77777777" w:rsidR="00E6420F" w:rsidRDefault="00E64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67EDD08B" w:rsidR="00E6420F" w:rsidRDefault="00E6420F" w:rsidP="009F7871">
    <w:pPr>
      <w:pStyle w:val="Kopfzeile"/>
      <w:tabs>
        <w:tab w:val="clear" w:pos="4536"/>
        <w:tab w:val="clear" w:pos="9072"/>
        <w:tab w:val="center" w:pos="4535"/>
      </w:tabs>
    </w:pPr>
    <w:r w:rsidRPr="00F97343">
      <w:rPr>
        <w:noProof/>
        <w:lang w:eastAsia="de-DE"/>
      </w:rPr>
      <w:drawing>
        <wp:inline distT="0" distB="0" distL="0" distR="0" wp14:anchorId="0E97D94A" wp14:editId="39ADD6A2">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eastAsia="de-DE"/>
      </w:rPr>
      <w:drawing>
        <wp:inline distT="0" distB="0" distL="0" distR="0" wp14:anchorId="0FA4759C" wp14:editId="3340A5B5">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A166" w14:textId="77777777" w:rsidR="00E6420F" w:rsidRDefault="00E64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B421E"/>
    <w:multiLevelType w:val="hybridMultilevel"/>
    <w:tmpl w:val="20F48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B772B4"/>
    <w:multiLevelType w:val="hybridMultilevel"/>
    <w:tmpl w:val="AF700A10"/>
    <w:lvl w:ilvl="0" w:tplc="EEA013AA">
      <w:start w:val="1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7AF6"/>
    <w:multiLevelType w:val="hybridMultilevel"/>
    <w:tmpl w:val="D642562C"/>
    <w:lvl w:ilvl="0" w:tplc="EBE2F36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6B7C53"/>
    <w:multiLevelType w:val="hybridMultilevel"/>
    <w:tmpl w:val="F802E64E"/>
    <w:lvl w:ilvl="0" w:tplc="54D4D6B8">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7D479C"/>
    <w:multiLevelType w:val="hybridMultilevel"/>
    <w:tmpl w:val="8842AE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85F90"/>
    <w:multiLevelType w:val="hybridMultilevel"/>
    <w:tmpl w:val="8A8A6B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161E6F"/>
    <w:multiLevelType w:val="hybridMultilevel"/>
    <w:tmpl w:val="F6E8B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8303DC"/>
    <w:multiLevelType w:val="hybridMultilevel"/>
    <w:tmpl w:val="ABF2F384"/>
    <w:lvl w:ilvl="0" w:tplc="FF90D908">
      <w:start w:val="7"/>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941EF3"/>
    <w:multiLevelType w:val="hybridMultilevel"/>
    <w:tmpl w:val="AFD4FA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D0AB6"/>
    <w:multiLevelType w:val="hybridMultilevel"/>
    <w:tmpl w:val="0E1ED21C"/>
    <w:lvl w:ilvl="0" w:tplc="0C4E7F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802052"/>
    <w:multiLevelType w:val="hybridMultilevel"/>
    <w:tmpl w:val="AF502022"/>
    <w:lvl w:ilvl="0" w:tplc="001212C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9D485B"/>
    <w:multiLevelType w:val="hybridMultilevel"/>
    <w:tmpl w:val="56A21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CE790B"/>
    <w:multiLevelType w:val="hybridMultilevel"/>
    <w:tmpl w:val="AFD4F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634395"/>
    <w:multiLevelType w:val="hybridMultilevel"/>
    <w:tmpl w:val="830E5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7FC5181"/>
    <w:multiLevelType w:val="hybridMultilevel"/>
    <w:tmpl w:val="3D86A9DE"/>
    <w:lvl w:ilvl="0" w:tplc="3252CF16">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E490AF9"/>
    <w:multiLevelType w:val="hybridMultilevel"/>
    <w:tmpl w:val="E72C49CC"/>
    <w:lvl w:ilvl="0" w:tplc="62D4F970">
      <w:start w:val="4"/>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22"/>
  </w:num>
  <w:num w:numId="5">
    <w:abstractNumId w:val="26"/>
  </w:num>
  <w:num w:numId="6">
    <w:abstractNumId w:val="9"/>
  </w:num>
  <w:num w:numId="7">
    <w:abstractNumId w:val="11"/>
  </w:num>
  <w:num w:numId="8">
    <w:abstractNumId w:val="19"/>
  </w:num>
  <w:num w:numId="9">
    <w:abstractNumId w:val="14"/>
  </w:num>
  <w:num w:numId="10">
    <w:abstractNumId w:val="0"/>
  </w:num>
  <w:num w:numId="11">
    <w:abstractNumId w:val="6"/>
  </w:num>
  <w:num w:numId="12">
    <w:abstractNumId w:val="3"/>
  </w:num>
  <w:num w:numId="13">
    <w:abstractNumId w:val="4"/>
  </w:num>
  <w:num w:numId="14">
    <w:abstractNumId w:val="10"/>
  </w:num>
  <w:num w:numId="15">
    <w:abstractNumId w:val="23"/>
  </w:num>
  <w:num w:numId="16">
    <w:abstractNumId w:val="25"/>
  </w:num>
  <w:num w:numId="17">
    <w:abstractNumId w:val="16"/>
  </w:num>
  <w:num w:numId="18">
    <w:abstractNumId w:val="1"/>
  </w:num>
  <w:num w:numId="19">
    <w:abstractNumId w:val="15"/>
  </w:num>
  <w:num w:numId="20">
    <w:abstractNumId w:val="2"/>
  </w:num>
  <w:num w:numId="21">
    <w:abstractNumId w:val="7"/>
  </w:num>
  <w:num w:numId="22">
    <w:abstractNumId w:val="13"/>
  </w:num>
  <w:num w:numId="23">
    <w:abstractNumId w:val="17"/>
  </w:num>
  <w:num w:numId="24">
    <w:abstractNumId w:val="5"/>
  </w:num>
  <w:num w:numId="25">
    <w:abstractNumId w:val="20"/>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021DF"/>
    <w:rsid w:val="0000546B"/>
    <w:rsid w:val="0006069F"/>
    <w:rsid w:val="00060E23"/>
    <w:rsid w:val="00067522"/>
    <w:rsid w:val="00087899"/>
    <w:rsid w:val="000B09E4"/>
    <w:rsid w:val="000C2732"/>
    <w:rsid w:val="000D3EBC"/>
    <w:rsid w:val="000D7E84"/>
    <w:rsid w:val="000E18B2"/>
    <w:rsid w:val="00103A05"/>
    <w:rsid w:val="001066FD"/>
    <w:rsid w:val="00112F1A"/>
    <w:rsid w:val="00126281"/>
    <w:rsid w:val="00126909"/>
    <w:rsid w:val="00131D6B"/>
    <w:rsid w:val="00141B78"/>
    <w:rsid w:val="00142759"/>
    <w:rsid w:val="001433BD"/>
    <w:rsid w:val="001461F5"/>
    <w:rsid w:val="0015120B"/>
    <w:rsid w:val="001531A1"/>
    <w:rsid w:val="00162318"/>
    <w:rsid w:val="0016381F"/>
    <w:rsid w:val="00164F05"/>
    <w:rsid w:val="001657FD"/>
    <w:rsid w:val="001744B5"/>
    <w:rsid w:val="0018128A"/>
    <w:rsid w:val="00181400"/>
    <w:rsid w:val="00192724"/>
    <w:rsid w:val="00193C04"/>
    <w:rsid w:val="001A766B"/>
    <w:rsid w:val="001C6DBB"/>
    <w:rsid w:val="001D1383"/>
    <w:rsid w:val="001D3085"/>
    <w:rsid w:val="001D7BD6"/>
    <w:rsid w:val="001E1B25"/>
    <w:rsid w:val="001E5139"/>
    <w:rsid w:val="00204544"/>
    <w:rsid w:val="002068D3"/>
    <w:rsid w:val="00214E16"/>
    <w:rsid w:val="0021571E"/>
    <w:rsid w:val="00221DDB"/>
    <w:rsid w:val="00225836"/>
    <w:rsid w:val="002376D2"/>
    <w:rsid w:val="0024488D"/>
    <w:rsid w:val="00247857"/>
    <w:rsid w:val="00247E82"/>
    <w:rsid w:val="00260D07"/>
    <w:rsid w:val="002627D3"/>
    <w:rsid w:val="00264DC1"/>
    <w:rsid w:val="0028310D"/>
    <w:rsid w:val="00283F13"/>
    <w:rsid w:val="00285C32"/>
    <w:rsid w:val="002919DD"/>
    <w:rsid w:val="0029505E"/>
    <w:rsid w:val="002B1857"/>
    <w:rsid w:val="002C14DC"/>
    <w:rsid w:val="002C6BBD"/>
    <w:rsid w:val="002D1E97"/>
    <w:rsid w:val="002D3710"/>
    <w:rsid w:val="002E429D"/>
    <w:rsid w:val="002E4A05"/>
    <w:rsid w:val="002E5420"/>
    <w:rsid w:val="002F4B60"/>
    <w:rsid w:val="003010EE"/>
    <w:rsid w:val="00315C73"/>
    <w:rsid w:val="003207F0"/>
    <w:rsid w:val="00325B3D"/>
    <w:rsid w:val="00332002"/>
    <w:rsid w:val="003367F2"/>
    <w:rsid w:val="0033692F"/>
    <w:rsid w:val="00345A92"/>
    <w:rsid w:val="003520FE"/>
    <w:rsid w:val="00360478"/>
    <w:rsid w:val="00362195"/>
    <w:rsid w:val="00363606"/>
    <w:rsid w:val="00377CFB"/>
    <w:rsid w:val="00381C78"/>
    <w:rsid w:val="0038256B"/>
    <w:rsid w:val="003875AC"/>
    <w:rsid w:val="0039589E"/>
    <w:rsid w:val="003969FA"/>
    <w:rsid w:val="003B21E7"/>
    <w:rsid w:val="003B243D"/>
    <w:rsid w:val="003B2B4E"/>
    <w:rsid w:val="003B4C54"/>
    <w:rsid w:val="003B7DE9"/>
    <w:rsid w:val="003C130E"/>
    <w:rsid w:val="003E26D1"/>
    <w:rsid w:val="003E3C38"/>
    <w:rsid w:val="00404075"/>
    <w:rsid w:val="00420232"/>
    <w:rsid w:val="00426333"/>
    <w:rsid w:val="0043595F"/>
    <w:rsid w:val="00444380"/>
    <w:rsid w:val="00475084"/>
    <w:rsid w:val="0048375E"/>
    <w:rsid w:val="00483E30"/>
    <w:rsid w:val="00492B40"/>
    <w:rsid w:val="00492BCE"/>
    <w:rsid w:val="004A7EA6"/>
    <w:rsid w:val="004C3852"/>
    <w:rsid w:val="004D169C"/>
    <w:rsid w:val="004D2E4A"/>
    <w:rsid w:val="004E67A0"/>
    <w:rsid w:val="004E6B26"/>
    <w:rsid w:val="004F068C"/>
    <w:rsid w:val="004F0A26"/>
    <w:rsid w:val="004F538E"/>
    <w:rsid w:val="004F7707"/>
    <w:rsid w:val="00507921"/>
    <w:rsid w:val="00511BEE"/>
    <w:rsid w:val="005225CF"/>
    <w:rsid w:val="0053568D"/>
    <w:rsid w:val="00543236"/>
    <w:rsid w:val="00545327"/>
    <w:rsid w:val="00590DB1"/>
    <w:rsid w:val="00596956"/>
    <w:rsid w:val="005A19CC"/>
    <w:rsid w:val="005B17BD"/>
    <w:rsid w:val="005B1D86"/>
    <w:rsid w:val="005C2831"/>
    <w:rsid w:val="005C2B7C"/>
    <w:rsid w:val="005C35F6"/>
    <w:rsid w:val="005C6E20"/>
    <w:rsid w:val="005D2AD9"/>
    <w:rsid w:val="005D6574"/>
    <w:rsid w:val="005E04B3"/>
    <w:rsid w:val="005E3DBE"/>
    <w:rsid w:val="005E6A97"/>
    <w:rsid w:val="005E72CB"/>
    <w:rsid w:val="005F2565"/>
    <w:rsid w:val="005F73E0"/>
    <w:rsid w:val="00607080"/>
    <w:rsid w:val="00621798"/>
    <w:rsid w:val="00635009"/>
    <w:rsid w:val="0064055F"/>
    <w:rsid w:val="0065210E"/>
    <w:rsid w:val="006521F0"/>
    <w:rsid w:val="00657DE8"/>
    <w:rsid w:val="0066596D"/>
    <w:rsid w:val="00667262"/>
    <w:rsid w:val="006720BA"/>
    <w:rsid w:val="00686151"/>
    <w:rsid w:val="00693D32"/>
    <w:rsid w:val="006C3AD6"/>
    <w:rsid w:val="006C5C5C"/>
    <w:rsid w:val="006D1AEE"/>
    <w:rsid w:val="006E37A5"/>
    <w:rsid w:val="006F005A"/>
    <w:rsid w:val="006F5D8A"/>
    <w:rsid w:val="006F5F28"/>
    <w:rsid w:val="007042E3"/>
    <w:rsid w:val="00723C52"/>
    <w:rsid w:val="00731B8D"/>
    <w:rsid w:val="00740C6F"/>
    <w:rsid w:val="00744567"/>
    <w:rsid w:val="007715C8"/>
    <w:rsid w:val="007757D1"/>
    <w:rsid w:val="00776E9F"/>
    <w:rsid w:val="00784FAF"/>
    <w:rsid w:val="00786736"/>
    <w:rsid w:val="00797BC7"/>
    <w:rsid w:val="007A19F7"/>
    <w:rsid w:val="007A2302"/>
    <w:rsid w:val="007A26DF"/>
    <w:rsid w:val="007B229F"/>
    <w:rsid w:val="007D2B31"/>
    <w:rsid w:val="007D603E"/>
    <w:rsid w:val="007E0B84"/>
    <w:rsid w:val="007E489A"/>
    <w:rsid w:val="007E526F"/>
    <w:rsid w:val="007E5A31"/>
    <w:rsid w:val="007E7664"/>
    <w:rsid w:val="007F2FAD"/>
    <w:rsid w:val="007F6107"/>
    <w:rsid w:val="00810265"/>
    <w:rsid w:val="0082034E"/>
    <w:rsid w:val="0082355F"/>
    <w:rsid w:val="00832176"/>
    <w:rsid w:val="008350B5"/>
    <w:rsid w:val="00836144"/>
    <w:rsid w:val="0083784B"/>
    <w:rsid w:val="008420C8"/>
    <w:rsid w:val="00847568"/>
    <w:rsid w:val="008531BD"/>
    <w:rsid w:val="00855B78"/>
    <w:rsid w:val="00860F35"/>
    <w:rsid w:val="00864F68"/>
    <w:rsid w:val="00867345"/>
    <w:rsid w:val="0087628A"/>
    <w:rsid w:val="00876677"/>
    <w:rsid w:val="008B65DC"/>
    <w:rsid w:val="008B701C"/>
    <w:rsid w:val="008C0A60"/>
    <w:rsid w:val="008C3AB6"/>
    <w:rsid w:val="008C3F80"/>
    <w:rsid w:val="008C6840"/>
    <w:rsid w:val="008D2870"/>
    <w:rsid w:val="008E3CFC"/>
    <w:rsid w:val="008E701F"/>
    <w:rsid w:val="008F6916"/>
    <w:rsid w:val="008F772A"/>
    <w:rsid w:val="009074B0"/>
    <w:rsid w:val="00907896"/>
    <w:rsid w:val="00910DEC"/>
    <w:rsid w:val="00914C03"/>
    <w:rsid w:val="00925BC6"/>
    <w:rsid w:val="00930BD2"/>
    <w:rsid w:val="0094488F"/>
    <w:rsid w:val="00947ACA"/>
    <w:rsid w:val="00950895"/>
    <w:rsid w:val="00960BDE"/>
    <w:rsid w:val="00972E29"/>
    <w:rsid w:val="00974D61"/>
    <w:rsid w:val="00977AA1"/>
    <w:rsid w:val="00993E4B"/>
    <w:rsid w:val="009A2FE1"/>
    <w:rsid w:val="009A3035"/>
    <w:rsid w:val="009A7CF6"/>
    <w:rsid w:val="009B7E31"/>
    <w:rsid w:val="009C0960"/>
    <w:rsid w:val="009C0AC6"/>
    <w:rsid w:val="009C48FC"/>
    <w:rsid w:val="009C6E6C"/>
    <w:rsid w:val="009E4954"/>
    <w:rsid w:val="009E61E5"/>
    <w:rsid w:val="009F7871"/>
    <w:rsid w:val="00A11408"/>
    <w:rsid w:val="00A41844"/>
    <w:rsid w:val="00A531C1"/>
    <w:rsid w:val="00A56926"/>
    <w:rsid w:val="00A61AF2"/>
    <w:rsid w:val="00A63A41"/>
    <w:rsid w:val="00A6523D"/>
    <w:rsid w:val="00A656B4"/>
    <w:rsid w:val="00A665F9"/>
    <w:rsid w:val="00A82356"/>
    <w:rsid w:val="00A826CA"/>
    <w:rsid w:val="00A960F5"/>
    <w:rsid w:val="00A97E3E"/>
    <w:rsid w:val="00AB0DCB"/>
    <w:rsid w:val="00AD41AB"/>
    <w:rsid w:val="00AD4BDC"/>
    <w:rsid w:val="00AD7B7E"/>
    <w:rsid w:val="00AE0DDE"/>
    <w:rsid w:val="00AF0428"/>
    <w:rsid w:val="00B01255"/>
    <w:rsid w:val="00B022F1"/>
    <w:rsid w:val="00B23A15"/>
    <w:rsid w:val="00B332F7"/>
    <w:rsid w:val="00B3383A"/>
    <w:rsid w:val="00B37D20"/>
    <w:rsid w:val="00B4257C"/>
    <w:rsid w:val="00B46C38"/>
    <w:rsid w:val="00B518A4"/>
    <w:rsid w:val="00B63A27"/>
    <w:rsid w:val="00B64043"/>
    <w:rsid w:val="00B81353"/>
    <w:rsid w:val="00B82311"/>
    <w:rsid w:val="00B831B2"/>
    <w:rsid w:val="00B844A6"/>
    <w:rsid w:val="00B97C10"/>
    <w:rsid w:val="00BA3C15"/>
    <w:rsid w:val="00BB75A5"/>
    <w:rsid w:val="00BC6EB6"/>
    <w:rsid w:val="00BD417A"/>
    <w:rsid w:val="00BF7E5E"/>
    <w:rsid w:val="00C0255D"/>
    <w:rsid w:val="00C056BE"/>
    <w:rsid w:val="00C06654"/>
    <w:rsid w:val="00C12608"/>
    <w:rsid w:val="00C132AC"/>
    <w:rsid w:val="00C15764"/>
    <w:rsid w:val="00C205F4"/>
    <w:rsid w:val="00C20B66"/>
    <w:rsid w:val="00C25346"/>
    <w:rsid w:val="00C33AED"/>
    <w:rsid w:val="00C3628E"/>
    <w:rsid w:val="00C4038E"/>
    <w:rsid w:val="00C40DBA"/>
    <w:rsid w:val="00C46D2C"/>
    <w:rsid w:val="00C540E3"/>
    <w:rsid w:val="00C54651"/>
    <w:rsid w:val="00C6135E"/>
    <w:rsid w:val="00C61D12"/>
    <w:rsid w:val="00C6257F"/>
    <w:rsid w:val="00C659BF"/>
    <w:rsid w:val="00C66D5C"/>
    <w:rsid w:val="00C72D74"/>
    <w:rsid w:val="00C76968"/>
    <w:rsid w:val="00C82AB9"/>
    <w:rsid w:val="00C8781F"/>
    <w:rsid w:val="00CA2C26"/>
    <w:rsid w:val="00CA7BD9"/>
    <w:rsid w:val="00CB0F64"/>
    <w:rsid w:val="00CC4419"/>
    <w:rsid w:val="00CC52DB"/>
    <w:rsid w:val="00CD0543"/>
    <w:rsid w:val="00CD3415"/>
    <w:rsid w:val="00CE62A2"/>
    <w:rsid w:val="00CF2172"/>
    <w:rsid w:val="00CF4929"/>
    <w:rsid w:val="00D10777"/>
    <w:rsid w:val="00D141FB"/>
    <w:rsid w:val="00D15425"/>
    <w:rsid w:val="00D2230F"/>
    <w:rsid w:val="00D26AC8"/>
    <w:rsid w:val="00D32FE0"/>
    <w:rsid w:val="00D3780A"/>
    <w:rsid w:val="00D40E4A"/>
    <w:rsid w:val="00D52BFC"/>
    <w:rsid w:val="00D634AE"/>
    <w:rsid w:val="00D709C4"/>
    <w:rsid w:val="00D80845"/>
    <w:rsid w:val="00D81189"/>
    <w:rsid w:val="00D85BFE"/>
    <w:rsid w:val="00DA1E55"/>
    <w:rsid w:val="00DA7944"/>
    <w:rsid w:val="00DB0D30"/>
    <w:rsid w:val="00DB7EB5"/>
    <w:rsid w:val="00DC34A6"/>
    <w:rsid w:val="00DC36FA"/>
    <w:rsid w:val="00DD11DC"/>
    <w:rsid w:val="00DF0A97"/>
    <w:rsid w:val="00E02ECF"/>
    <w:rsid w:val="00E44A0A"/>
    <w:rsid w:val="00E55FF2"/>
    <w:rsid w:val="00E6420F"/>
    <w:rsid w:val="00E652E7"/>
    <w:rsid w:val="00E66D7E"/>
    <w:rsid w:val="00E75600"/>
    <w:rsid w:val="00E75B3A"/>
    <w:rsid w:val="00E93C4A"/>
    <w:rsid w:val="00EA2B03"/>
    <w:rsid w:val="00EA72A8"/>
    <w:rsid w:val="00EB0703"/>
    <w:rsid w:val="00EB43DD"/>
    <w:rsid w:val="00EB5965"/>
    <w:rsid w:val="00EB5ECB"/>
    <w:rsid w:val="00EE35DB"/>
    <w:rsid w:val="00EF5095"/>
    <w:rsid w:val="00EF6915"/>
    <w:rsid w:val="00F05C3B"/>
    <w:rsid w:val="00F247C2"/>
    <w:rsid w:val="00F6459C"/>
    <w:rsid w:val="00F65239"/>
    <w:rsid w:val="00F66D43"/>
    <w:rsid w:val="00F80402"/>
    <w:rsid w:val="00F80ADA"/>
    <w:rsid w:val="00F8681C"/>
    <w:rsid w:val="00F97343"/>
    <w:rsid w:val="00FA45B9"/>
    <w:rsid w:val="00FB0928"/>
    <w:rsid w:val="00FB1000"/>
    <w:rsid w:val="00FC61E1"/>
    <w:rsid w:val="00FE2E14"/>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987C10D-FD58-422C-9B00-019DEB0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56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056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F0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1A766B"/>
    <w:pPr>
      <w:spacing w:after="0" w:line="240" w:lineRule="auto"/>
    </w:pPr>
    <w:rPr>
      <w:lang w:val="de-AT"/>
    </w:rPr>
  </w:style>
  <w:style w:type="character" w:styleId="BesuchterLink">
    <w:name w:val="FollowedHyperlink"/>
    <w:basedOn w:val="Absatz-Standardschriftart"/>
    <w:uiPriority w:val="99"/>
    <w:semiHidden/>
    <w:unhideWhenUsed/>
    <w:rsid w:val="00CA2C26"/>
    <w:rPr>
      <w:color w:val="954F72" w:themeColor="followedHyperlink"/>
      <w:u w:val="single"/>
    </w:rPr>
  </w:style>
  <w:style w:type="character" w:styleId="NichtaufgelsteErwhnung">
    <w:name w:val="Unresolved Mention"/>
    <w:basedOn w:val="Absatz-Standardschriftart"/>
    <w:uiPriority w:val="99"/>
    <w:semiHidden/>
    <w:unhideWhenUsed/>
    <w:rsid w:val="00E75600"/>
    <w:rPr>
      <w:color w:val="605E5C"/>
      <w:shd w:val="clear" w:color="auto" w:fill="E1DFDD"/>
    </w:rPr>
  </w:style>
  <w:style w:type="character" w:customStyle="1" w:styleId="berschrift1Zchn">
    <w:name w:val="Überschrift 1 Zchn"/>
    <w:basedOn w:val="Absatz-Standardschriftart"/>
    <w:link w:val="berschrift1"/>
    <w:uiPriority w:val="9"/>
    <w:rsid w:val="00C056B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056B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6F005A"/>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8E3CFC"/>
    <w:pPr>
      <w:spacing w:before="360" w:after="0"/>
    </w:pPr>
    <w:rPr>
      <w:rFonts w:asciiTheme="majorHAnsi" w:hAnsiTheme="majorHAnsi" w:cstheme="majorHAnsi"/>
      <w:b/>
      <w:bCs/>
      <w:caps/>
      <w:sz w:val="24"/>
      <w:szCs w:val="24"/>
    </w:rPr>
  </w:style>
  <w:style w:type="paragraph" w:styleId="Verzeichnis2">
    <w:name w:val="toc 2"/>
    <w:basedOn w:val="Standard"/>
    <w:next w:val="Standard"/>
    <w:autoRedefine/>
    <w:uiPriority w:val="39"/>
    <w:unhideWhenUsed/>
    <w:rsid w:val="008E3CFC"/>
    <w:pPr>
      <w:spacing w:before="240" w:after="0"/>
    </w:pPr>
    <w:rPr>
      <w:rFonts w:cstheme="minorHAnsi"/>
      <w:b/>
      <w:bCs/>
      <w:sz w:val="20"/>
      <w:szCs w:val="20"/>
    </w:rPr>
  </w:style>
  <w:style w:type="paragraph" w:styleId="Verzeichnis3">
    <w:name w:val="toc 3"/>
    <w:basedOn w:val="Standard"/>
    <w:next w:val="Standard"/>
    <w:autoRedefine/>
    <w:uiPriority w:val="39"/>
    <w:unhideWhenUsed/>
    <w:rsid w:val="008E3CFC"/>
    <w:pPr>
      <w:spacing w:after="0"/>
      <w:ind w:left="220"/>
    </w:pPr>
    <w:rPr>
      <w:rFonts w:cstheme="minorHAnsi"/>
      <w:sz w:val="20"/>
      <w:szCs w:val="20"/>
    </w:rPr>
  </w:style>
  <w:style w:type="paragraph" w:styleId="Verzeichnis4">
    <w:name w:val="toc 4"/>
    <w:basedOn w:val="Standard"/>
    <w:next w:val="Standard"/>
    <w:autoRedefine/>
    <w:uiPriority w:val="39"/>
    <w:unhideWhenUsed/>
    <w:rsid w:val="008E3CFC"/>
    <w:pPr>
      <w:spacing w:after="0"/>
      <w:ind w:left="440"/>
    </w:pPr>
    <w:rPr>
      <w:rFonts w:cstheme="minorHAnsi"/>
      <w:sz w:val="20"/>
      <w:szCs w:val="20"/>
    </w:rPr>
  </w:style>
  <w:style w:type="paragraph" w:styleId="Verzeichnis5">
    <w:name w:val="toc 5"/>
    <w:basedOn w:val="Standard"/>
    <w:next w:val="Standard"/>
    <w:autoRedefine/>
    <w:uiPriority w:val="39"/>
    <w:unhideWhenUsed/>
    <w:rsid w:val="008E3CFC"/>
    <w:pPr>
      <w:spacing w:after="0"/>
      <w:ind w:left="660"/>
    </w:pPr>
    <w:rPr>
      <w:rFonts w:cstheme="minorHAnsi"/>
      <w:sz w:val="20"/>
      <w:szCs w:val="20"/>
    </w:rPr>
  </w:style>
  <w:style w:type="paragraph" w:styleId="Verzeichnis6">
    <w:name w:val="toc 6"/>
    <w:basedOn w:val="Standard"/>
    <w:next w:val="Standard"/>
    <w:autoRedefine/>
    <w:uiPriority w:val="39"/>
    <w:unhideWhenUsed/>
    <w:rsid w:val="008E3CFC"/>
    <w:pPr>
      <w:spacing w:after="0"/>
      <w:ind w:left="880"/>
    </w:pPr>
    <w:rPr>
      <w:rFonts w:cstheme="minorHAnsi"/>
      <w:sz w:val="20"/>
      <w:szCs w:val="20"/>
    </w:rPr>
  </w:style>
  <w:style w:type="paragraph" w:styleId="Verzeichnis7">
    <w:name w:val="toc 7"/>
    <w:basedOn w:val="Standard"/>
    <w:next w:val="Standard"/>
    <w:autoRedefine/>
    <w:uiPriority w:val="39"/>
    <w:unhideWhenUsed/>
    <w:rsid w:val="008E3CFC"/>
    <w:pPr>
      <w:spacing w:after="0"/>
      <w:ind w:left="1100"/>
    </w:pPr>
    <w:rPr>
      <w:rFonts w:cstheme="minorHAnsi"/>
      <w:sz w:val="20"/>
      <w:szCs w:val="20"/>
    </w:rPr>
  </w:style>
  <w:style w:type="paragraph" w:styleId="Verzeichnis8">
    <w:name w:val="toc 8"/>
    <w:basedOn w:val="Standard"/>
    <w:next w:val="Standard"/>
    <w:autoRedefine/>
    <w:uiPriority w:val="39"/>
    <w:unhideWhenUsed/>
    <w:rsid w:val="008E3CFC"/>
    <w:pPr>
      <w:spacing w:after="0"/>
      <w:ind w:left="1320"/>
    </w:pPr>
    <w:rPr>
      <w:rFonts w:cstheme="minorHAnsi"/>
      <w:sz w:val="20"/>
      <w:szCs w:val="20"/>
    </w:rPr>
  </w:style>
  <w:style w:type="paragraph" w:styleId="Verzeichnis9">
    <w:name w:val="toc 9"/>
    <w:basedOn w:val="Standard"/>
    <w:next w:val="Standard"/>
    <w:autoRedefine/>
    <w:uiPriority w:val="39"/>
    <w:unhideWhenUsed/>
    <w:rsid w:val="008E3CFC"/>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AD41AB"/>
    <w:pPr>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324">
      <w:bodyDiv w:val="1"/>
      <w:marLeft w:val="0"/>
      <w:marRight w:val="0"/>
      <w:marTop w:val="0"/>
      <w:marBottom w:val="0"/>
      <w:divBdr>
        <w:top w:val="none" w:sz="0" w:space="0" w:color="auto"/>
        <w:left w:val="none" w:sz="0" w:space="0" w:color="auto"/>
        <w:bottom w:val="none" w:sz="0" w:space="0" w:color="auto"/>
        <w:right w:val="none" w:sz="0" w:space="0" w:color="auto"/>
      </w:divBdr>
    </w:div>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843133525">
      <w:bodyDiv w:val="1"/>
      <w:marLeft w:val="0"/>
      <w:marRight w:val="0"/>
      <w:marTop w:val="0"/>
      <w:marBottom w:val="0"/>
      <w:divBdr>
        <w:top w:val="none" w:sz="0" w:space="0" w:color="auto"/>
        <w:left w:val="none" w:sz="0" w:space="0" w:color="auto"/>
        <w:bottom w:val="none" w:sz="0" w:space="0" w:color="auto"/>
        <w:right w:val="none" w:sz="0" w:space="0" w:color="auto"/>
      </w:divBdr>
    </w:div>
    <w:div w:id="1215118410">
      <w:bodyDiv w:val="1"/>
      <w:marLeft w:val="0"/>
      <w:marRight w:val="0"/>
      <w:marTop w:val="0"/>
      <w:marBottom w:val="0"/>
      <w:divBdr>
        <w:top w:val="none" w:sz="0" w:space="0" w:color="auto"/>
        <w:left w:val="none" w:sz="0" w:space="0" w:color="auto"/>
        <w:bottom w:val="none" w:sz="0" w:space="0" w:color="auto"/>
        <w:right w:val="none" w:sz="0" w:space="0" w:color="auto"/>
      </w:divBdr>
    </w:div>
    <w:div w:id="1602446166">
      <w:bodyDiv w:val="1"/>
      <w:marLeft w:val="0"/>
      <w:marRight w:val="0"/>
      <w:marTop w:val="0"/>
      <w:marBottom w:val="0"/>
      <w:divBdr>
        <w:top w:val="none" w:sz="0" w:space="0" w:color="auto"/>
        <w:left w:val="none" w:sz="0" w:space="0" w:color="auto"/>
        <w:bottom w:val="none" w:sz="0" w:space="0" w:color="auto"/>
        <w:right w:val="none" w:sz="0" w:space="0" w:color="auto"/>
      </w:divBdr>
    </w:div>
    <w:div w:id="1607956764">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28E4-087C-4CB6-BFC9-6E0FB1DE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83</cp:revision>
  <cp:lastPrinted>2020-11-17T06:11:00Z</cp:lastPrinted>
  <dcterms:created xsi:type="dcterms:W3CDTF">2022-10-13T11:07:00Z</dcterms:created>
  <dcterms:modified xsi:type="dcterms:W3CDTF">2023-02-08T13:41:00Z</dcterms:modified>
</cp:coreProperties>
</file>