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A7D" w:rsidRDefault="00A57A7D" w:rsidP="0096122C">
      <w:pPr>
        <w:jc w:val="center"/>
        <w:rPr>
          <w:noProof/>
          <w:lang w:val="en-GB" w:eastAsia="de-DE"/>
        </w:rPr>
      </w:pPr>
      <w:bookmarkStart w:id="0" w:name="_Hlk125008430"/>
    </w:p>
    <w:p w:rsidR="00A57A7D" w:rsidRDefault="00A57A7D" w:rsidP="0096122C">
      <w:pPr>
        <w:jc w:val="center"/>
        <w:rPr>
          <w:noProof/>
          <w:lang w:val="en-GB" w:eastAsia="de-DE"/>
        </w:rPr>
      </w:pPr>
    </w:p>
    <w:p w:rsidR="0096122C" w:rsidRPr="0096122C" w:rsidRDefault="0096122C" w:rsidP="0096122C">
      <w:pPr>
        <w:jc w:val="center"/>
        <w:rPr>
          <w:noProof/>
          <w:lang w:val="en-GB" w:eastAsia="de-DE"/>
        </w:rPr>
      </w:pPr>
      <w:r w:rsidRPr="00F97343">
        <w:rPr>
          <w:noProof/>
          <w:lang w:eastAsia="de-DE"/>
        </w:rPr>
        <w:drawing>
          <wp:inline distT="0" distB="0" distL="0" distR="0" wp14:anchorId="25FE12A6" wp14:editId="1F1E4319">
            <wp:extent cx="3321685" cy="1660844"/>
            <wp:effectExtent l="0" t="0" r="0" b="0"/>
            <wp:docPr id="1"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2821" cy="1691412"/>
                    </a:xfrm>
                    <a:prstGeom prst="rect">
                      <a:avLst/>
                    </a:prstGeom>
                  </pic:spPr>
                </pic:pic>
              </a:graphicData>
            </a:graphic>
          </wp:inline>
        </w:drawing>
      </w:r>
      <w:r w:rsidRPr="00FE2E14">
        <w:rPr>
          <w:noProof/>
          <w:lang w:val="en-GB" w:eastAsia="de-DE"/>
        </w:rPr>
        <w:t xml:space="preserve"> </w:t>
      </w:r>
    </w:p>
    <w:p w:rsidR="0096122C" w:rsidRDefault="0096122C" w:rsidP="0096122C">
      <w:pPr>
        <w:jc w:val="center"/>
        <w:rPr>
          <w:b/>
          <w:sz w:val="40"/>
          <w:szCs w:val="28"/>
          <w:lang w:val="en-GB"/>
        </w:rPr>
      </w:pPr>
    </w:p>
    <w:p w:rsidR="0096122C" w:rsidRPr="002976DC" w:rsidRDefault="0096122C" w:rsidP="0096122C">
      <w:pPr>
        <w:jc w:val="center"/>
        <w:rPr>
          <w:b/>
          <w:sz w:val="40"/>
          <w:szCs w:val="28"/>
          <w:lang w:val="en-GB"/>
        </w:rPr>
      </w:pPr>
      <w:r>
        <w:rPr>
          <w:b/>
          <w:sz w:val="40"/>
          <w:szCs w:val="28"/>
          <w:lang w:val="en-GB"/>
        </w:rPr>
        <w:t>IDEAL-GAME</w:t>
      </w:r>
    </w:p>
    <w:p w:rsidR="0096122C" w:rsidRDefault="0096122C" w:rsidP="0096122C">
      <w:pPr>
        <w:jc w:val="center"/>
        <w:rPr>
          <w:i/>
          <w:iCs/>
          <w:sz w:val="30"/>
          <w:szCs w:val="30"/>
          <w:lang w:val="en-US"/>
        </w:rPr>
      </w:pPr>
      <w:bookmarkStart w:id="1"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1"/>
    <w:p w:rsidR="00BD23F9" w:rsidRDefault="00BD23F9" w:rsidP="00BD23F9">
      <w:pPr>
        <w:jc w:val="center"/>
        <w:rPr>
          <w:b/>
          <w:sz w:val="28"/>
          <w:szCs w:val="28"/>
          <w:lang w:val="en-US"/>
        </w:rPr>
      </w:pPr>
    </w:p>
    <w:p w:rsidR="00BD23F9" w:rsidRDefault="00BD23F9" w:rsidP="00BD23F9">
      <w:pPr>
        <w:jc w:val="center"/>
        <w:rPr>
          <w:b/>
          <w:sz w:val="28"/>
          <w:szCs w:val="28"/>
          <w:lang w:val="en-US"/>
        </w:rPr>
      </w:pPr>
    </w:p>
    <w:p w:rsidR="00BD23F9" w:rsidRDefault="00BD23F9" w:rsidP="00A57A7D">
      <w:pPr>
        <w:jc w:val="center"/>
        <w:rPr>
          <w:b/>
          <w:sz w:val="28"/>
          <w:szCs w:val="28"/>
          <w:lang w:val="en-US"/>
        </w:rPr>
      </w:pPr>
      <w:r>
        <w:rPr>
          <w:b/>
          <w:sz w:val="28"/>
          <w:szCs w:val="28"/>
          <w:lang w:val="en-US"/>
        </w:rPr>
        <w:t xml:space="preserve">Online article </w:t>
      </w:r>
      <w:r w:rsidR="00EA589F">
        <w:rPr>
          <w:b/>
          <w:sz w:val="28"/>
          <w:szCs w:val="28"/>
          <w:lang w:val="en-US"/>
        </w:rPr>
        <w:t>2</w:t>
      </w:r>
      <w:r w:rsidR="00D87883">
        <w:rPr>
          <w:b/>
          <w:sz w:val="28"/>
          <w:szCs w:val="28"/>
          <w:lang w:val="en-US"/>
        </w:rPr>
        <w:t xml:space="preserve"> (DE)</w:t>
      </w:r>
    </w:p>
    <w:p w:rsidR="00BD23F9" w:rsidRPr="001657FD" w:rsidRDefault="00BD23F9" w:rsidP="00BD23F9">
      <w:pPr>
        <w:rPr>
          <w:b/>
          <w:sz w:val="16"/>
          <w:szCs w:val="16"/>
          <w:lang w:val="en-US"/>
        </w:rPr>
      </w:pPr>
    </w:p>
    <w:p w:rsidR="0096122C" w:rsidRPr="00F97343" w:rsidRDefault="0096122C" w:rsidP="0096122C">
      <w:pPr>
        <w:tabs>
          <w:tab w:val="left" w:pos="2127"/>
        </w:tabs>
        <w:rPr>
          <w:sz w:val="24"/>
          <w:szCs w:val="28"/>
          <w:lang w:val="en-US"/>
        </w:rPr>
      </w:pPr>
      <w:r w:rsidRPr="00CE62A2">
        <w:rPr>
          <w:b/>
          <w:sz w:val="24"/>
          <w:szCs w:val="28"/>
          <w:lang w:val="en-US"/>
        </w:rPr>
        <w:t>Project Title:</w:t>
      </w:r>
      <w:r w:rsidRPr="00CE62A2">
        <w:rPr>
          <w:sz w:val="24"/>
          <w:szCs w:val="28"/>
          <w:lang w:val="en-US"/>
        </w:rPr>
        <w:tab/>
      </w:r>
      <w:r w:rsidRPr="00F97343">
        <w:rPr>
          <w:sz w:val="24"/>
          <w:szCs w:val="28"/>
          <w:lang w:val="en-US"/>
        </w:rPr>
        <w:t xml:space="preserve">Improving didactics, education and learning </w:t>
      </w:r>
    </w:p>
    <w:p w:rsidR="0096122C" w:rsidRPr="00CE62A2" w:rsidRDefault="0096122C" w:rsidP="0096122C">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rsidR="0096122C" w:rsidRPr="00CE62A2" w:rsidRDefault="0096122C" w:rsidP="0096122C">
      <w:pPr>
        <w:tabs>
          <w:tab w:val="left" w:pos="2127"/>
        </w:tabs>
        <w:rPr>
          <w:sz w:val="24"/>
          <w:szCs w:val="28"/>
          <w:lang w:val="en-US"/>
        </w:rPr>
      </w:pPr>
      <w:r w:rsidRPr="00CE62A2">
        <w:rPr>
          <w:b/>
          <w:sz w:val="24"/>
          <w:szCs w:val="28"/>
          <w:lang w:val="en-US"/>
        </w:rPr>
        <w:t>Acronym:</w:t>
      </w:r>
      <w:r w:rsidRPr="00CE62A2">
        <w:rPr>
          <w:sz w:val="24"/>
          <w:szCs w:val="28"/>
          <w:lang w:val="en-US"/>
        </w:rPr>
        <w:tab/>
      </w:r>
      <w:r>
        <w:rPr>
          <w:sz w:val="24"/>
          <w:szCs w:val="28"/>
          <w:lang w:val="en-US"/>
        </w:rPr>
        <w:t>IDEAL-GAME</w:t>
      </w:r>
    </w:p>
    <w:p w:rsidR="0096122C" w:rsidRPr="00F97343" w:rsidRDefault="0096122C" w:rsidP="0096122C">
      <w:pPr>
        <w:rPr>
          <w:b/>
          <w:sz w:val="24"/>
          <w:szCs w:val="28"/>
          <w:lang w:val="en-GB"/>
        </w:rPr>
      </w:pPr>
      <w:r w:rsidRPr="00CE62A2">
        <w:rPr>
          <w:b/>
          <w:sz w:val="24"/>
          <w:szCs w:val="28"/>
          <w:lang w:val="en-US"/>
        </w:rPr>
        <w:t>Reference number:</w:t>
      </w:r>
      <w:r w:rsidRPr="00CE62A2">
        <w:rPr>
          <w:sz w:val="24"/>
          <w:szCs w:val="28"/>
          <w:lang w:val="en-US"/>
        </w:rPr>
        <w:tab/>
      </w:r>
      <w:bookmarkStart w:id="2" w:name="_Hlk73946008"/>
      <w:r w:rsidRPr="00F97343">
        <w:rPr>
          <w:b/>
          <w:sz w:val="24"/>
          <w:szCs w:val="28"/>
          <w:lang w:val="en-GB"/>
        </w:rPr>
        <w:t>2020-1-DE01-KA203-005682</w:t>
      </w:r>
    </w:p>
    <w:bookmarkEnd w:id="2"/>
    <w:p w:rsidR="0096122C" w:rsidRDefault="0096122C" w:rsidP="0096122C">
      <w:pPr>
        <w:rPr>
          <w:sz w:val="24"/>
          <w:szCs w:val="28"/>
          <w:lang w:val="en-US"/>
        </w:rPr>
        <w:sectPr w:rsidR="0096122C">
          <w:headerReference w:type="default" r:id="rId9"/>
          <w:footerReference w:type="default" r:id="rId10"/>
          <w:pgSz w:w="11906" w:h="16838"/>
          <w:pgMar w:top="1417" w:right="1417" w:bottom="1134" w:left="1417" w:header="708" w:footer="708" w:gutter="0"/>
          <w:cols w:space="708"/>
          <w:docGrid w:linePitch="360"/>
        </w:sect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Pr="004D169C">
        <w:rPr>
          <w:sz w:val="24"/>
          <w:szCs w:val="28"/>
          <w:lang w:val="en-US"/>
        </w:rPr>
        <w:t>Universitatea</w:t>
      </w:r>
      <w:proofErr w:type="spellEnd"/>
      <w:r w:rsidRPr="004D169C">
        <w:rPr>
          <w:sz w:val="24"/>
          <w:szCs w:val="28"/>
          <w:lang w:val="en-US"/>
        </w:rPr>
        <w:t xml:space="preserve"> </w:t>
      </w:r>
      <w:r>
        <w:rPr>
          <w:sz w:val="24"/>
          <w:szCs w:val="28"/>
          <w:lang w:val="en-US"/>
        </w:rPr>
        <w:t>d</w:t>
      </w:r>
      <w:r w:rsidRPr="004D169C">
        <w:rPr>
          <w:sz w:val="24"/>
          <w:szCs w:val="28"/>
          <w:lang w:val="en-US"/>
        </w:rPr>
        <w:t xml:space="preserve">in Pitesti </w:t>
      </w:r>
      <w:r>
        <w:rPr>
          <w:sz w:val="24"/>
          <w:szCs w:val="28"/>
          <w:lang w:val="en-US"/>
        </w:rPr>
        <w:t>(UPIT), 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Pr="004D169C">
        <w:rPr>
          <w:sz w:val="24"/>
          <w:szCs w:val="28"/>
          <w:lang w:val="en-US"/>
        </w:rPr>
        <w:t>Wyzsza</w:t>
      </w:r>
      <w:proofErr w:type="spellEnd"/>
      <w:r w:rsidRPr="004D169C">
        <w:rPr>
          <w:sz w:val="24"/>
          <w:szCs w:val="28"/>
          <w:lang w:val="en-US"/>
        </w:rPr>
        <w:t xml:space="preserve"> </w:t>
      </w:r>
      <w:proofErr w:type="spellStart"/>
      <w:r w:rsidRPr="004D169C">
        <w:rPr>
          <w:sz w:val="24"/>
          <w:szCs w:val="28"/>
          <w:lang w:val="en-US"/>
        </w:rPr>
        <w:t>Szkola</w:t>
      </w:r>
      <w:proofErr w:type="spellEnd"/>
      <w:r w:rsidRPr="004D169C">
        <w:rPr>
          <w:sz w:val="24"/>
          <w:szCs w:val="28"/>
          <w:lang w:val="en-US"/>
        </w:rPr>
        <w:t xml:space="preserve"> </w:t>
      </w:r>
      <w:proofErr w:type="spellStart"/>
      <w:r w:rsidRPr="004D169C">
        <w:rPr>
          <w:sz w:val="24"/>
          <w:szCs w:val="28"/>
          <w:lang w:val="en-US"/>
        </w:rPr>
        <w:t>Ekonomii</w:t>
      </w:r>
      <w:proofErr w:type="spellEnd"/>
      <w:r w:rsidRPr="004D169C">
        <w:rPr>
          <w:sz w:val="24"/>
          <w:szCs w:val="28"/>
          <w:lang w:val="en-US"/>
        </w:rPr>
        <w:t xml:space="preserve"> </w:t>
      </w:r>
      <w:proofErr w:type="spellStart"/>
      <w:r>
        <w:rPr>
          <w:sz w:val="24"/>
          <w:szCs w:val="28"/>
          <w:lang w:val="en-US"/>
        </w:rPr>
        <w:t>i</w:t>
      </w:r>
      <w:proofErr w:type="spellEnd"/>
      <w:r w:rsidRPr="004D169C">
        <w:rPr>
          <w:sz w:val="24"/>
          <w:szCs w:val="28"/>
          <w:lang w:val="en-US"/>
        </w:rPr>
        <w:t xml:space="preserve"> </w:t>
      </w:r>
      <w:proofErr w:type="spellStart"/>
      <w:r w:rsidRPr="004D169C">
        <w:rPr>
          <w:sz w:val="24"/>
          <w:szCs w:val="28"/>
          <w:lang w:val="en-US"/>
        </w:rPr>
        <w:t>Innowacji</w:t>
      </w:r>
      <w:proofErr w:type="spellEnd"/>
      <w:r w:rsidRPr="004D169C">
        <w:rPr>
          <w:sz w:val="24"/>
          <w:szCs w:val="28"/>
          <w:lang w:val="en-US"/>
        </w:rPr>
        <w:t xml:space="preserve"> </w:t>
      </w:r>
      <w:r>
        <w:rPr>
          <w:sz w:val="24"/>
          <w:szCs w:val="28"/>
          <w:lang w:val="en-US"/>
        </w:rPr>
        <w:t>w</w:t>
      </w:r>
      <w:r w:rsidRPr="004D169C">
        <w:rPr>
          <w:sz w:val="24"/>
          <w:szCs w:val="28"/>
          <w:lang w:val="en-US"/>
        </w:rPr>
        <w:t xml:space="preserve"> </w:t>
      </w:r>
      <w:proofErr w:type="spellStart"/>
      <w:r w:rsidRPr="004D169C">
        <w:rPr>
          <w:sz w:val="24"/>
          <w:szCs w:val="28"/>
          <w:lang w:val="en-US"/>
        </w:rPr>
        <w:t>Lublinie</w:t>
      </w:r>
      <w:proofErr w:type="spellEnd"/>
      <w:r w:rsidRPr="004D169C">
        <w:rPr>
          <w:sz w:val="24"/>
          <w:szCs w:val="28"/>
          <w:lang w:val="en-US"/>
        </w:rPr>
        <w:t xml:space="preserve"> </w:t>
      </w:r>
      <w:r>
        <w:rPr>
          <w:sz w:val="24"/>
          <w:szCs w:val="28"/>
          <w:lang w:val="en-US"/>
        </w:rPr>
        <w:t>(WSEI), 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t>University of Dundee</w:t>
      </w:r>
      <w:r w:rsidRPr="00CE62A2">
        <w:rPr>
          <w:sz w:val="24"/>
          <w:szCs w:val="28"/>
          <w:lang w:val="en-US"/>
        </w:rPr>
        <w:t xml:space="preserve"> </w:t>
      </w:r>
      <w:r>
        <w:rPr>
          <w:sz w:val="24"/>
          <w:szCs w:val="28"/>
          <w:lang w:val="en-US"/>
        </w:rPr>
        <w:t>(</w:t>
      </w:r>
      <w:proofErr w:type="spellStart"/>
      <w:r>
        <w:rPr>
          <w:sz w:val="24"/>
          <w:szCs w:val="28"/>
          <w:lang w:val="en-US"/>
        </w:rPr>
        <w:t>UoD</w:t>
      </w:r>
      <w:proofErr w:type="spellEnd"/>
      <w:r>
        <w:rPr>
          <w:sz w:val="24"/>
          <w:szCs w:val="28"/>
          <w:lang w:val="en-US"/>
        </w:rPr>
        <w:t>), UK</w:t>
      </w:r>
      <w:r>
        <w:rPr>
          <w:sz w:val="24"/>
          <w:szCs w:val="28"/>
          <w:lang w:val="en-US"/>
        </w:rPr>
        <w:br/>
      </w:r>
      <w:r>
        <w:rPr>
          <w:sz w:val="24"/>
          <w:szCs w:val="28"/>
          <w:lang w:val="en-US"/>
        </w:rPr>
        <w:tab/>
      </w:r>
      <w:r>
        <w:rPr>
          <w:sz w:val="24"/>
          <w:szCs w:val="28"/>
          <w:lang w:val="en-US"/>
        </w:rPr>
        <w:tab/>
      </w:r>
      <w:r>
        <w:rPr>
          <w:sz w:val="24"/>
          <w:szCs w:val="28"/>
          <w:lang w:val="en-US"/>
        </w:rPr>
        <w:tab/>
        <w:t>P6</w:t>
      </w:r>
      <w:r>
        <w:rPr>
          <w:sz w:val="24"/>
          <w:szCs w:val="28"/>
          <w:lang w:val="en-US"/>
        </w:rPr>
        <w:tab/>
      </w:r>
      <w:r w:rsidRPr="004D169C">
        <w:rPr>
          <w:sz w:val="24"/>
          <w:szCs w:val="28"/>
          <w:lang w:val="en-US"/>
        </w:rPr>
        <w:t xml:space="preserve">Universidad </w:t>
      </w:r>
      <w:r>
        <w:rPr>
          <w:sz w:val="24"/>
          <w:szCs w:val="28"/>
          <w:lang w:val="en-US"/>
        </w:rPr>
        <w:t>a</w:t>
      </w:r>
      <w:r w:rsidRPr="004D169C">
        <w:rPr>
          <w:sz w:val="24"/>
          <w:szCs w:val="28"/>
          <w:lang w:val="en-US"/>
        </w:rPr>
        <w:t xml:space="preserve"> </w:t>
      </w:r>
      <w:proofErr w:type="spellStart"/>
      <w:r w:rsidRPr="004D169C">
        <w:rPr>
          <w:sz w:val="24"/>
          <w:szCs w:val="28"/>
          <w:lang w:val="en-US"/>
        </w:rPr>
        <w:t>Distancia</w:t>
      </w:r>
      <w:proofErr w:type="spellEnd"/>
      <w:r w:rsidRPr="004D169C">
        <w:rPr>
          <w:sz w:val="24"/>
          <w:szCs w:val="28"/>
          <w:lang w:val="en-US"/>
        </w:rPr>
        <w:t xml:space="preserve"> </w:t>
      </w:r>
      <w:r>
        <w:rPr>
          <w:sz w:val="24"/>
          <w:szCs w:val="28"/>
          <w:lang w:val="en-US"/>
        </w:rPr>
        <w:t>d</w:t>
      </w:r>
      <w:r w:rsidRPr="004D169C">
        <w:rPr>
          <w:sz w:val="24"/>
          <w:szCs w:val="28"/>
          <w:lang w:val="en-US"/>
        </w:rPr>
        <w:t>e Madrid S</w:t>
      </w:r>
      <w:r>
        <w:rPr>
          <w:sz w:val="24"/>
          <w:szCs w:val="28"/>
          <w:lang w:val="en-US"/>
        </w:rPr>
        <w:t>A</w:t>
      </w:r>
      <w:r w:rsidRPr="004D169C">
        <w:rPr>
          <w:sz w:val="24"/>
          <w:szCs w:val="28"/>
          <w:lang w:val="en-US"/>
        </w:rPr>
        <w:t xml:space="preserve"> </w:t>
      </w:r>
      <w:r>
        <w:rPr>
          <w:sz w:val="24"/>
          <w:szCs w:val="28"/>
          <w:lang w:val="en-US"/>
        </w:rPr>
        <w:t>(UDIMA), ES</w:t>
      </w:r>
    </w:p>
    <w:p w:rsidR="00A57A7D" w:rsidRPr="004E1AED" w:rsidRDefault="00A57A7D" w:rsidP="00BD23F9">
      <w:pPr>
        <w:rPr>
          <w:b/>
          <w:sz w:val="24"/>
          <w:szCs w:val="28"/>
          <w:lang w:val="en-GB"/>
        </w:rPr>
      </w:pPr>
    </w:p>
    <w:p w:rsidR="00EA589F" w:rsidRDefault="00EA589F" w:rsidP="00992740">
      <w:pPr>
        <w:jc w:val="center"/>
        <w:rPr>
          <w:b/>
          <w:color w:val="000000" w:themeColor="text1"/>
          <w:sz w:val="24"/>
          <w:szCs w:val="28"/>
        </w:rPr>
      </w:pPr>
      <w:bookmarkStart w:id="3" w:name="_GoBack"/>
      <w:r w:rsidRPr="00EA589F">
        <w:rPr>
          <w:b/>
          <w:color w:val="000000" w:themeColor="text1"/>
          <w:sz w:val="24"/>
          <w:szCs w:val="28"/>
        </w:rPr>
        <w:t>Verbesserung von Didaktik, Bildung und Lernen in der Hochschulbildung</w:t>
      </w:r>
      <w:r>
        <w:rPr>
          <w:b/>
          <w:color w:val="000000" w:themeColor="text1"/>
          <w:sz w:val="24"/>
          <w:szCs w:val="28"/>
        </w:rPr>
        <w:t xml:space="preserve"> mit dem Online </w:t>
      </w:r>
      <w:proofErr w:type="spellStart"/>
      <w:r>
        <w:rPr>
          <w:b/>
          <w:color w:val="000000" w:themeColor="text1"/>
          <w:sz w:val="24"/>
          <w:szCs w:val="28"/>
        </w:rPr>
        <w:t>Serious</w:t>
      </w:r>
      <w:proofErr w:type="spellEnd"/>
      <w:r>
        <w:rPr>
          <w:b/>
          <w:color w:val="000000" w:themeColor="text1"/>
          <w:sz w:val="24"/>
          <w:szCs w:val="28"/>
        </w:rPr>
        <w:t xml:space="preserve"> Game Creator – IDEAL-GAME</w:t>
      </w:r>
    </w:p>
    <w:p w:rsidR="00007BE0" w:rsidRPr="00EA589F" w:rsidRDefault="00007BE0" w:rsidP="00EA589F">
      <w:pPr>
        <w:rPr>
          <w:b/>
          <w:color w:val="000000" w:themeColor="text1"/>
          <w:sz w:val="24"/>
          <w:szCs w:val="28"/>
        </w:rPr>
      </w:pPr>
    </w:p>
    <w:p w:rsidR="00EA589F" w:rsidRDefault="00007BE0" w:rsidP="00007BE0">
      <w:pPr>
        <w:spacing w:after="120"/>
        <w:jc w:val="center"/>
        <w:rPr>
          <w:i/>
          <w:color w:val="000000" w:themeColor="text1"/>
        </w:rPr>
      </w:pPr>
      <w:r>
        <w:rPr>
          <w:i/>
          <w:color w:val="000000" w:themeColor="text1"/>
        </w:rPr>
        <w:t>„</w:t>
      </w:r>
      <w:r w:rsidR="00EA589F" w:rsidRPr="00EA589F">
        <w:rPr>
          <w:i/>
          <w:color w:val="000000" w:themeColor="text1"/>
        </w:rPr>
        <w:t>Der IDEAL-GAME Creator ist ein</w:t>
      </w:r>
      <w:r w:rsidR="00EA589F">
        <w:rPr>
          <w:i/>
          <w:color w:val="000000" w:themeColor="text1"/>
        </w:rPr>
        <w:t xml:space="preserve"> universal einsetzbare</w:t>
      </w:r>
      <w:r>
        <w:rPr>
          <w:i/>
          <w:color w:val="000000" w:themeColor="text1"/>
        </w:rPr>
        <w:t xml:space="preserve">s Tool zur Implementierung von mini </w:t>
      </w:r>
      <w:proofErr w:type="spellStart"/>
      <w:r>
        <w:rPr>
          <w:i/>
          <w:color w:val="000000" w:themeColor="text1"/>
        </w:rPr>
        <w:t>Serious</w:t>
      </w:r>
      <w:proofErr w:type="spellEnd"/>
      <w:r>
        <w:rPr>
          <w:i/>
          <w:color w:val="000000" w:themeColor="text1"/>
        </w:rPr>
        <w:t xml:space="preserve"> Games in </w:t>
      </w:r>
      <w:r w:rsidR="00EE5D55">
        <w:rPr>
          <w:i/>
          <w:color w:val="000000" w:themeColor="text1"/>
        </w:rPr>
        <w:t>die</w:t>
      </w:r>
      <w:r>
        <w:rPr>
          <w:i/>
          <w:color w:val="000000" w:themeColor="text1"/>
        </w:rPr>
        <w:t xml:space="preserve"> alltägliche Hochschul</w:t>
      </w:r>
      <w:r w:rsidR="00EE5D55">
        <w:rPr>
          <w:i/>
          <w:color w:val="000000" w:themeColor="text1"/>
        </w:rPr>
        <w:t>lehre</w:t>
      </w:r>
      <w:r>
        <w:rPr>
          <w:i/>
          <w:color w:val="000000" w:themeColor="text1"/>
        </w:rPr>
        <w:t>.“</w:t>
      </w:r>
    </w:p>
    <w:p w:rsidR="00007BE0" w:rsidRDefault="00007BE0" w:rsidP="00BD23F9">
      <w:pPr>
        <w:spacing w:after="120"/>
        <w:jc w:val="both"/>
        <w:rPr>
          <w:i/>
          <w:color w:val="000000" w:themeColor="text1"/>
        </w:rPr>
      </w:pPr>
    </w:p>
    <w:p w:rsidR="00B04241" w:rsidRPr="009E6090" w:rsidRDefault="00992740" w:rsidP="00BD23F9">
      <w:pPr>
        <w:spacing w:after="120"/>
        <w:jc w:val="both"/>
        <w:rPr>
          <w:color w:val="000000" w:themeColor="text1"/>
        </w:rPr>
      </w:pPr>
      <w:r w:rsidRPr="009E6090">
        <w:rPr>
          <w:color w:val="000000" w:themeColor="text1"/>
        </w:rPr>
        <w:t xml:space="preserve">Im Rahmen des Erasmus+ Projektes IDEAL-GAME </w:t>
      </w:r>
      <w:proofErr w:type="spellStart"/>
      <w:r w:rsidRPr="009E6090">
        <w:rPr>
          <w:color w:val="000000" w:themeColor="text1"/>
        </w:rPr>
        <w:t>Improving</w:t>
      </w:r>
      <w:proofErr w:type="spellEnd"/>
      <w:r w:rsidRPr="009E6090">
        <w:rPr>
          <w:color w:val="000000" w:themeColor="text1"/>
        </w:rPr>
        <w:t xml:space="preserve"> </w:t>
      </w:r>
      <w:proofErr w:type="spellStart"/>
      <w:r w:rsidRPr="009E6090">
        <w:rPr>
          <w:color w:val="000000" w:themeColor="text1"/>
        </w:rPr>
        <w:t>didactics</w:t>
      </w:r>
      <w:proofErr w:type="spellEnd"/>
      <w:r w:rsidRPr="009E6090">
        <w:rPr>
          <w:color w:val="000000" w:themeColor="text1"/>
        </w:rPr>
        <w:t xml:space="preserve">, </w:t>
      </w:r>
      <w:proofErr w:type="spellStart"/>
      <w:r w:rsidRPr="009E6090">
        <w:rPr>
          <w:color w:val="000000" w:themeColor="text1"/>
        </w:rPr>
        <w:t>education</w:t>
      </w:r>
      <w:proofErr w:type="spellEnd"/>
      <w:r w:rsidRPr="009E6090">
        <w:rPr>
          <w:color w:val="000000" w:themeColor="text1"/>
        </w:rPr>
        <w:t xml:space="preserve"> and </w:t>
      </w:r>
      <w:proofErr w:type="spellStart"/>
      <w:r w:rsidRPr="009E6090">
        <w:rPr>
          <w:color w:val="000000" w:themeColor="text1"/>
        </w:rPr>
        <w:t>learning</w:t>
      </w:r>
      <w:proofErr w:type="spellEnd"/>
      <w:r w:rsidRPr="009E6090">
        <w:rPr>
          <w:color w:val="000000" w:themeColor="text1"/>
        </w:rPr>
        <w:t xml:space="preserve"> in </w:t>
      </w:r>
      <w:proofErr w:type="spellStart"/>
      <w:r w:rsidRPr="009E6090">
        <w:rPr>
          <w:color w:val="000000" w:themeColor="text1"/>
        </w:rPr>
        <w:t>higher</w:t>
      </w:r>
      <w:proofErr w:type="spellEnd"/>
      <w:r w:rsidRPr="009E6090">
        <w:rPr>
          <w:color w:val="000000" w:themeColor="text1"/>
        </w:rPr>
        <w:t xml:space="preserve"> </w:t>
      </w:r>
      <w:proofErr w:type="spellStart"/>
      <w:r w:rsidRPr="009E6090">
        <w:rPr>
          <w:color w:val="000000" w:themeColor="text1"/>
        </w:rPr>
        <w:t>education</w:t>
      </w:r>
      <w:proofErr w:type="spellEnd"/>
      <w:r w:rsidRPr="009E6090">
        <w:rPr>
          <w:color w:val="000000" w:themeColor="text1"/>
        </w:rPr>
        <w:t xml:space="preserve"> </w:t>
      </w:r>
      <w:proofErr w:type="spellStart"/>
      <w:r w:rsidRPr="009E6090">
        <w:rPr>
          <w:color w:val="000000" w:themeColor="text1"/>
        </w:rPr>
        <w:t>with</w:t>
      </w:r>
      <w:proofErr w:type="spellEnd"/>
      <w:r w:rsidRPr="009E6090">
        <w:rPr>
          <w:color w:val="000000" w:themeColor="text1"/>
        </w:rPr>
        <w:t xml:space="preserve"> </w:t>
      </w:r>
      <w:proofErr w:type="spellStart"/>
      <w:r w:rsidRPr="009E6090">
        <w:rPr>
          <w:color w:val="000000" w:themeColor="text1"/>
        </w:rPr>
        <w:t>the</w:t>
      </w:r>
      <w:proofErr w:type="spellEnd"/>
      <w:r w:rsidRPr="009E6090">
        <w:rPr>
          <w:color w:val="000000" w:themeColor="text1"/>
        </w:rPr>
        <w:t xml:space="preserve"> Online </w:t>
      </w:r>
      <w:proofErr w:type="spellStart"/>
      <w:r w:rsidRPr="009E6090">
        <w:rPr>
          <w:color w:val="000000" w:themeColor="text1"/>
        </w:rPr>
        <w:t>Serious</w:t>
      </w:r>
      <w:proofErr w:type="spellEnd"/>
      <w:r w:rsidRPr="009E6090">
        <w:rPr>
          <w:color w:val="000000" w:themeColor="text1"/>
        </w:rPr>
        <w:t xml:space="preserve"> Game Creator</w:t>
      </w:r>
      <w:r w:rsidR="00B04241" w:rsidRPr="009E6090">
        <w:rPr>
          <w:color w:val="000000" w:themeColor="text1"/>
        </w:rPr>
        <w:t xml:space="preserve"> (2020-1-DE01-KA203-005682)</w:t>
      </w:r>
      <w:r w:rsidRPr="009E6090">
        <w:rPr>
          <w:color w:val="000000" w:themeColor="text1"/>
        </w:rPr>
        <w:t xml:space="preserve"> sind Lerninhalte unabhängig vom Thema </w:t>
      </w:r>
      <w:r w:rsidR="00F64980" w:rsidRPr="009E6090">
        <w:rPr>
          <w:color w:val="000000" w:themeColor="text1"/>
        </w:rPr>
        <w:t xml:space="preserve">als mini </w:t>
      </w:r>
      <w:proofErr w:type="spellStart"/>
      <w:r w:rsidR="00F64980" w:rsidRPr="009E6090">
        <w:rPr>
          <w:color w:val="000000" w:themeColor="text1"/>
        </w:rPr>
        <w:t>Serious</w:t>
      </w:r>
      <w:proofErr w:type="spellEnd"/>
      <w:r w:rsidR="00F64980" w:rsidRPr="009E6090">
        <w:rPr>
          <w:color w:val="000000" w:themeColor="text1"/>
        </w:rPr>
        <w:t xml:space="preserve"> Games </w:t>
      </w:r>
      <w:r w:rsidRPr="009E6090">
        <w:rPr>
          <w:color w:val="000000" w:themeColor="text1"/>
        </w:rPr>
        <w:t>implementierbar.</w:t>
      </w:r>
      <w:r w:rsidR="00F64980" w:rsidRPr="009E6090">
        <w:rPr>
          <w:color w:val="000000" w:themeColor="text1"/>
        </w:rPr>
        <w:t xml:space="preserve"> Das Projektkonsortium bestehend aus </w:t>
      </w:r>
      <w:r w:rsidR="00B04241" w:rsidRPr="009E6090">
        <w:rPr>
          <w:color w:val="000000" w:themeColor="text1"/>
        </w:rPr>
        <w:t>6 Institutionen aus 5 europäischen Ländern konzipierte in den letzten 24 Monaten den IDEAL-GAME Creator.</w:t>
      </w:r>
    </w:p>
    <w:p w:rsidR="00007BE0" w:rsidRPr="009E6090" w:rsidRDefault="00E15A4D" w:rsidP="00EE5D55">
      <w:pPr>
        <w:spacing w:after="120"/>
        <w:jc w:val="both"/>
        <w:rPr>
          <w:color w:val="000000" w:themeColor="text1"/>
        </w:rPr>
      </w:pPr>
      <w:r w:rsidRPr="009E6090">
        <w:rPr>
          <w:color w:val="000000" w:themeColor="text1"/>
        </w:rPr>
        <w:t>Das universal einsetzbare Tool</w:t>
      </w:r>
      <w:r w:rsidR="001C7812" w:rsidRPr="009E6090">
        <w:rPr>
          <w:color w:val="000000" w:themeColor="text1"/>
        </w:rPr>
        <w:t xml:space="preserve"> bietet sowohl für Studierende als auch für Lehrende Vorteile</w:t>
      </w:r>
      <w:r w:rsidR="00A034C9" w:rsidRPr="009E6090">
        <w:rPr>
          <w:color w:val="000000" w:themeColor="text1"/>
        </w:rPr>
        <w:t xml:space="preserve"> im Lernen und der Lehre.</w:t>
      </w:r>
      <w:r w:rsidR="00EE5D55" w:rsidRPr="009E6090">
        <w:rPr>
          <w:color w:val="000000" w:themeColor="text1"/>
        </w:rPr>
        <w:t xml:space="preserve"> Zugang erhalten Sie zu dem IDEAL-GAME Creator durch einen einfachen Website-Besuch:  </w:t>
      </w:r>
      <w:hyperlink r:id="rId11" w:history="1">
        <w:r w:rsidR="00EE5D55" w:rsidRPr="009E6090">
          <w:rPr>
            <w:rStyle w:val="Hyperlink"/>
          </w:rPr>
          <w:t>https://idealgame.eduproject.eu/</w:t>
        </w:r>
      </w:hyperlink>
    </w:p>
    <w:p w:rsidR="00007BE0" w:rsidRDefault="00007BE0" w:rsidP="00BD23F9">
      <w:pPr>
        <w:spacing w:after="120"/>
        <w:jc w:val="both"/>
        <w:rPr>
          <w:i/>
          <w:color w:val="000000" w:themeColor="text1"/>
        </w:rPr>
      </w:pPr>
    </w:p>
    <w:p w:rsidR="009E6090" w:rsidRPr="009E6090" w:rsidRDefault="009E6090" w:rsidP="00BD23F9">
      <w:pPr>
        <w:spacing w:after="120"/>
        <w:jc w:val="both"/>
        <w:rPr>
          <w:b/>
          <w:i/>
          <w:color w:val="000000" w:themeColor="text1"/>
        </w:rPr>
      </w:pPr>
      <w:r w:rsidRPr="009E6090">
        <w:rPr>
          <w:b/>
          <w:i/>
          <w:color w:val="000000" w:themeColor="text1"/>
        </w:rPr>
        <w:t>Perspektive Lehrende</w:t>
      </w:r>
    </w:p>
    <w:p w:rsidR="00007BE0" w:rsidRPr="009E6090" w:rsidRDefault="00007BE0" w:rsidP="00BD23F9">
      <w:pPr>
        <w:spacing w:after="120"/>
        <w:jc w:val="both"/>
        <w:rPr>
          <w:color w:val="000000" w:themeColor="text1"/>
        </w:rPr>
      </w:pPr>
      <w:r w:rsidRPr="009E6090">
        <w:rPr>
          <w:color w:val="000000" w:themeColor="text1"/>
        </w:rPr>
        <w:t xml:space="preserve">Aus Lehrenden Sicht und somit aus Sicht des Erstellers von mini </w:t>
      </w:r>
      <w:proofErr w:type="spellStart"/>
      <w:r w:rsidRPr="009E6090">
        <w:rPr>
          <w:color w:val="000000" w:themeColor="text1"/>
        </w:rPr>
        <w:t>Serious</w:t>
      </w:r>
      <w:proofErr w:type="spellEnd"/>
      <w:r w:rsidRPr="009E6090">
        <w:rPr>
          <w:color w:val="000000" w:themeColor="text1"/>
        </w:rPr>
        <w:t xml:space="preserve"> Games ist lediglich eine E-Mailadresse und ein Passwort notwendig. </w:t>
      </w:r>
      <w:r w:rsidR="00992740" w:rsidRPr="009E6090">
        <w:rPr>
          <w:color w:val="000000" w:themeColor="text1"/>
        </w:rPr>
        <w:t xml:space="preserve">So kann der Lehrende unter „Control Panel“ beliebig </w:t>
      </w:r>
      <w:r w:rsidR="009E6090" w:rsidRPr="009E6090">
        <w:rPr>
          <w:color w:val="000000" w:themeColor="text1"/>
        </w:rPr>
        <w:t>viele</w:t>
      </w:r>
      <w:r w:rsidR="00992740" w:rsidRPr="009E6090">
        <w:rPr>
          <w:color w:val="000000" w:themeColor="text1"/>
        </w:rPr>
        <w:t xml:space="preserve"> mini </w:t>
      </w:r>
      <w:proofErr w:type="spellStart"/>
      <w:r w:rsidR="00992740" w:rsidRPr="009E6090">
        <w:rPr>
          <w:color w:val="000000" w:themeColor="text1"/>
        </w:rPr>
        <w:t>Serious</w:t>
      </w:r>
      <w:proofErr w:type="spellEnd"/>
      <w:r w:rsidR="00992740" w:rsidRPr="009E6090">
        <w:rPr>
          <w:color w:val="000000" w:themeColor="text1"/>
        </w:rPr>
        <w:t xml:space="preserve"> Games anlegen und den Studierenden zur Verfügung stellen. Auch untereinander zwischen Lehrenden ist eine Vernetzung möglich</w:t>
      </w:r>
      <w:r w:rsidR="00BF2ADE">
        <w:rPr>
          <w:color w:val="000000" w:themeColor="text1"/>
        </w:rPr>
        <w:t>, da teilweise Inhalte aus anderen Veranstaltungen zur Wiederholung angeboten werden können.</w:t>
      </w:r>
    </w:p>
    <w:p w:rsidR="00EE5D55" w:rsidRDefault="00EE5D55" w:rsidP="00BD23F9">
      <w:pPr>
        <w:spacing w:after="120"/>
        <w:jc w:val="both"/>
        <w:rPr>
          <w:i/>
          <w:color w:val="000000" w:themeColor="text1"/>
        </w:rPr>
      </w:pPr>
    </w:p>
    <w:p w:rsidR="009E6090" w:rsidRPr="009E6090" w:rsidRDefault="009E6090" w:rsidP="00BD23F9">
      <w:pPr>
        <w:spacing w:after="120"/>
        <w:jc w:val="both"/>
        <w:rPr>
          <w:b/>
          <w:i/>
          <w:color w:val="000000" w:themeColor="text1"/>
        </w:rPr>
      </w:pPr>
      <w:r w:rsidRPr="009E6090">
        <w:rPr>
          <w:b/>
          <w:i/>
          <w:color w:val="000000" w:themeColor="text1"/>
        </w:rPr>
        <w:t>Perspektive Studierende</w:t>
      </w:r>
    </w:p>
    <w:p w:rsidR="00EE5D55" w:rsidRDefault="00EE5D55" w:rsidP="00BD23F9">
      <w:pPr>
        <w:spacing w:after="120"/>
        <w:jc w:val="both"/>
        <w:rPr>
          <w:i/>
          <w:color w:val="000000" w:themeColor="text1"/>
        </w:rPr>
      </w:pPr>
      <w:r>
        <w:rPr>
          <w:i/>
          <w:color w:val="000000" w:themeColor="text1"/>
        </w:rPr>
        <w:t xml:space="preserve">Aus Studierenden Sicht und somit aus Sicht des Nutzers von mini </w:t>
      </w:r>
      <w:proofErr w:type="spellStart"/>
      <w:r>
        <w:rPr>
          <w:i/>
          <w:color w:val="000000" w:themeColor="text1"/>
        </w:rPr>
        <w:t>Serious</w:t>
      </w:r>
      <w:proofErr w:type="spellEnd"/>
      <w:r>
        <w:rPr>
          <w:i/>
          <w:color w:val="000000" w:themeColor="text1"/>
        </w:rPr>
        <w:t xml:space="preserve"> Games muss lediglich ihre </w:t>
      </w:r>
      <w:r w:rsidR="00F91BDD">
        <w:rPr>
          <w:i/>
          <w:color w:val="000000" w:themeColor="text1"/>
        </w:rPr>
        <w:t>E-Mail-Adresse</w:t>
      </w:r>
      <w:r>
        <w:rPr>
          <w:i/>
          <w:color w:val="000000" w:themeColor="text1"/>
        </w:rPr>
        <w:t xml:space="preserve"> dem Dozenten bekannt sein, damit er sie zu den Spielen hinzufügt.</w:t>
      </w:r>
      <w:r w:rsidR="00BF2ADE">
        <w:rPr>
          <w:i/>
          <w:color w:val="000000" w:themeColor="text1"/>
        </w:rPr>
        <w:t xml:space="preserve"> Erst einmal eingeloggt steht es Ihnen offen auch selber Spiele zu erstellen für sich und ihre </w:t>
      </w:r>
      <w:r w:rsidR="00F91BDD">
        <w:rPr>
          <w:i/>
          <w:color w:val="000000" w:themeColor="text1"/>
        </w:rPr>
        <w:t>Kommilitonen</w:t>
      </w:r>
      <w:r w:rsidR="00BF2ADE">
        <w:rPr>
          <w:i/>
          <w:color w:val="000000" w:themeColor="text1"/>
        </w:rPr>
        <w:t xml:space="preserve">. </w:t>
      </w:r>
      <w:r>
        <w:rPr>
          <w:i/>
          <w:color w:val="000000" w:themeColor="text1"/>
        </w:rPr>
        <w:t xml:space="preserve"> Es warten auf Sie 10 unterschiedliche Mini </w:t>
      </w:r>
      <w:proofErr w:type="spellStart"/>
      <w:r>
        <w:rPr>
          <w:i/>
          <w:color w:val="000000" w:themeColor="text1"/>
        </w:rPr>
        <w:t>Ser</w:t>
      </w:r>
      <w:r w:rsidR="00F91BDD">
        <w:rPr>
          <w:i/>
          <w:color w:val="000000" w:themeColor="text1"/>
        </w:rPr>
        <w:t>i</w:t>
      </w:r>
      <w:r>
        <w:rPr>
          <w:i/>
          <w:color w:val="000000" w:themeColor="text1"/>
        </w:rPr>
        <w:t>ous</w:t>
      </w:r>
      <w:proofErr w:type="spellEnd"/>
      <w:r>
        <w:rPr>
          <w:i/>
          <w:color w:val="000000" w:themeColor="text1"/>
        </w:rPr>
        <w:t xml:space="preserve"> Games, die super geeignet sind </w:t>
      </w:r>
      <w:r w:rsidR="00BF2ADE">
        <w:rPr>
          <w:i/>
          <w:color w:val="000000" w:themeColor="text1"/>
        </w:rPr>
        <w:t>zur Themeneinführung,</w:t>
      </w:r>
      <w:r>
        <w:rPr>
          <w:i/>
          <w:color w:val="000000" w:themeColor="text1"/>
        </w:rPr>
        <w:t xml:space="preserve"> Wiederholungen von Aufgaben</w:t>
      </w:r>
      <w:r w:rsidR="00BF2ADE">
        <w:rPr>
          <w:i/>
          <w:color w:val="000000" w:themeColor="text1"/>
        </w:rPr>
        <w:t xml:space="preserve">, Wissensüberprüfung oder einer kritischen Reflexion des Vorlesungsinhaltes. Zudem werden ihre erreichten Punktzahlen festgehalten, sodass sie sich mit ihren </w:t>
      </w:r>
      <w:r w:rsidR="00F91BDD">
        <w:rPr>
          <w:i/>
          <w:color w:val="000000" w:themeColor="text1"/>
        </w:rPr>
        <w:t>Kommilitonen</w:t>
      </w:r>
      <w:r w:rsidR="00BF2ADE">
        <w:rPr>
          <w:i/>
          <w:color w:val="000000" w:themeColor="text1"/>
        </w:rPr>
        <w:t xml:space="preserve"> messen können, falls sie das wünschen.</w:t>
      </w:r>
    </w:p>
    <w:p w:rsidR="00BD23F9" w:rsidRPr="00B77840" w:rsidRDefault="00BD23F9" w:rsidP="00BD23F9">
      <w:pPr>
        <w:rPr>
          <w:b/>
          <w:color w:val="000000" w:themeColor="text1"/>
          <w:szCs w:val="28"/>
        </w:rPr>
      </w:pPr>
    </w:p>
    <w:p w:rsidR="00BD23F9" w:rsidRPr="00B77840" w:rsidRDefault="00BD23F9" w:rsidP="00BD23F9">
      <w:pPr>
        <w:rPr>
          <w:b/>
          <w:color w:val="000000" w:themeColor="text1"/>
          <w:szCs w:val="28"/>
        </w:rPr>
      </w:pPr>
      <w:r w:rsidRPr="00B77840">
        <w:rPr>
          <w:b/>
          <w:color w:val="000000" w:themeColor="text1"/>
          <w:szCs w:val="28"/>
        </w:rPr>
        <w:t xml:space="preserve">Wie können Sie mit </w:t>
      </w:r>
      <w:r w:rsidR="00B77840" w:rsidRPr="00B77840">
        <w:rPr>
          <w:b/>
          <w:color w:val="000000" w:themeColor="text1"/>
          <w:szCs w:val="28"/>
        </w:rPr>
        <w:t>IDEAL-GAME</w:t>
      </w:r>
      <w:r w:rsidRPr="00B77840">
        <w:rPr>
          <w:b/>
          <w:color w:val="000000" w:themeColor="text1"/>
          <w:szCs w:val="28"/>
        </w:rPr>
        <w:t xml:space="preserve"> in Verbindung treten?</w:t>
      </w:r>
    </w:p>
    <w:p w:rsidR="00BD23F9" w:rsidRPr="00B77840" w:rsidRDefault="00BD23F9" w:rsidP="00B77840">
      <w:pPr>
        <w:jc w:val="both"/>
        <w:rPr>
          <w:color w:val="000000" w:themeColor="text1"/>
          <w:szCs w:val="28"/>
        </w:rPr>
      </w:pPr>
      <w:r w:rsidRPr="00B77840">
        <w:rPr>
          <w:color w:val="000000" w:themeColor="text1"/>
          <w:szCs w:val="28"/>
        </w:rPr>
        <w:t xml:space="preserve">Besuchen Sie unsere Website unter </w:t>
      </w:r>
      <w:hyperlink r:id="rId12" w:history="1">
        <w:r w:rsidR="00B77840" w:rsidRPr="00B77840">
          <w:rPr>
            <w:rStyle w:val="Hyperlink"/>
            <w:szCs w:val="28"/>
          </w:rPr>
          <w:t>https://ideal-game.eduproject.eu/</w:t>
        </w:r>
      </w:hyperlink>
      <w:r w:rsidRPr="00B77840">
        <w:rPr>
          <w:color w:val="000000" w:themeColor="text1"/>
          <w:szCs w:val="28"/>
        </w:rPr>
        <w:t>oder kontaktieren Sie direkt den Projektpartner in Ihrem Heimatland!</w:t>
      </w:r>
    </w:p>
    <w:bookmarkEnd w:id="0"/>
    <w:bookmarkEnd w:id="3"/>
    <w:p w:rsidR="00A0431F" w:rsidRDefault="00A0431F"/>
    <w:sectPr w:rsidR="00A043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C8E" w:rsidRDefault="009E7C8E" w:rsidP="00306F5A">
      <w:pPr>
        <w:spacing w:after="0" w:line="240" w:lineRule="auto"/>
      </w:pPr>
      <w:r>
        <w:separator/>
      </w:r>
    </w:p>
  </w:endnote>
  <w:endnote w:type="continuationSeparator" w:id="0">
    <w:p w:rsidR="009E7C8E" w:rsidRDefault="009E7C8E" w:rsidP="0030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rsidR="00EF1801" w:rsidRPr="003C5DA9" w:rsidRDefault="00EF1801" w:rsidP="00EF1801">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59264" behindDoc="1" locked="0" layoutInCell="1" allowOverlap="1" wp14:anchorId="1450675A" wp14:editId="6B99A2BD">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4" name="Grafik 4"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rsidR="00306F5A" w:rsidRPr="004E1AED" w:rsidRDefault="00EF1801" w:rsidP="00EF1801">
    <w:pPr>
      <w:pStyle w:val="Fuzeile"/>
      <w:rPr>
        <w:lang w:val="en-GB"/>
      </w:rPr>
    </w:pPr>
    <w:r w:rsidRPr="004E1AED">
      <w:rPr>
        <w:noProo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C8E" w:rsidRDefault="009E7C8E" w:rsidP="00306F5A">
      <w:pPr>
        <w:spacing w:after="0" w:line="240" w:lineRule="auto"/>
      </w:pPr>
      <w:r>
        <w:separator/>
      </w:r>
    </w:p>
  </w:footnote>
  <w:footnote w:type="continuationSeparator" w:id="0">
    <w:p w:rsidR="009E7C8E" w:rsidRDefault="009E7C8E" w:rsidP="00306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F5A" w:rsidRDefault="00A57A7D">
    <w:pPr>
      <w:pStyle w:val="Kopfzeile"/>
    </w:pPr>
    <w:r w:rsidRPr="00F97343">
      <w:rPr>
        <w:noProof/>
        <w:lang w:eastAsia="de-DE"/>
      </w:rPr>
      <w:drawing>
        <wp:anchor distT="0" distB="0" distL="114300" distR="114300" simplePos="0" relativeHeight="251661312" behindDoc="1" locked="0" layoutInCell="1" allowOverlap="1" wp14:anchorId="37EF033F" wp14:editId="675C6B3D">
          <wp:simplePos x="0" y="0"/>
          <wp:positionH relativeFrom="column">
            <wp:posOffset>3676650</wp:posOffset>
          </wp:positionH>
          <wp:positionV relativeFrom="paragraph">
            <wp:posOffset>-165710</wp:posOffset>
          </wp:positionV>
          <wp:extent cx="2757600" cy="608400"/>
          <wp:effectExtent l="0" t="0" r="5080" b="1270"/>
          <wp:wrapTight wrapText="bothSides">
            <wp:wrapPolygon edited="0">
              <wp:start x="0" y="0"/>
              <wp:lineTo x="0" y="20969"/>
              <wp:lineTo x="21491" y="20969"/>
              <wp:lineTo x="21491" y="0"/>
              <wp:lineTo x="0" y="0"/>
            </wp:wrapPolygon>
          </wp:wrapTight>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2757600" cy="6084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63360" behindDoc="0" locked="0" layoutInCell="1" allowOverlap="1" wp14:anchorId="32B2F1B0" wp14:editId="15EEA9B6">
              <wp:simplePos x="0" y="0"/>
              <wp:positionH relativeFrom="column">
                <wp:posOffset>1689735</wp:posOffset>
              </wp:positionH>
              <wp:positionV relativeFrom="paragraph">
                <wp:posOffset>-274320</wp:posOffset>
              </wp:positionV>
              <wp:extent cx="2360930" cy="1404620"/>
              <wp:effectExtent l="0" t="0" r="127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57A7D" w:rsidRDefault="00A57A7D" w:rsidP="00A57A7D">
                          <w:pPr>
                            <w:spacing w:after="0" w:line="240" w:lineRule="auto"/>
                            <w:jc w:val="center"/>
                            <w:rPr>
                              <w:b/>
                              <w:sz w:val="16"/>
                              <w:lang w:val="en-GB"/>
                            </w:rPr>
                          </w:pPr>
                          <w:r w:rsidRPr="00D676A1">
                            <w:rPr>
                              <w:b/>
                              <w:sz w:val="16"/>
                              <w:lang w:val="en-GB"/>
                            </w:rPr>
                            <w:t>IDEAL</w:t>
                          </w:r>
                          <w:r>
                            <w:rPr>
                              <w:b/>
                              <w:sz w:val="16"/>
                              <w:lang w:val="en-GB"/>
                            </w:rPr>
                            <w:t>-</w:t>
                          </w:r>
                          <w:r w:rsidRPr="00D676A1">
                            <w:rPr>
                              <w:b/>
                              <w:sz w:val="16"/>
                              <w:lang w:val="en-GB"/>
                            </w:rPr>
                            <w:t>GAME</w:t>
                          </w:r>
                        </w:p>
                        <w:p w:rsidR="00A57A7D" w:rsidRPr="00D676A1" w:rsidRDefault="00A57A7D" w:rsidP="00A57A7D">
                          <w:pPr>
                            <w:spacing w:after="0" w:line="240" w:lineRule="auto"/>
                            <w:jc w:val="center"/>
                            <w:rPr>
                              <w:b/>
                              <w:sz w:val="16"/>
                              <w:lang w:val="en-GB"/>
                            </w:rPr>
                          </w:pPr>
                          <w:r>
                            <w:rPr>
                              <w:b/>
                              <w:sz w:val="16"/>
                              <w:lang w:val="en-GB"/>
                            </w:rPr>
                            <w:t>Improving didactics, education and learning in higher education with the Online Serious Game Creator</w:t>
                          </w:r>
                        </w:p>
                        <w:p w:rsidR="00A57A7D" w:rsidRPr="00D676A1" w:rsidRDefault="00A57A7D" w:rsidP="00A57A7D">
                          <w:pPr>
                            <w:spacing w:after="0" w:line="240" w:lineRule="auto"/>
                            <w:jc w:val="center"/>
                            <w:rPr>
                              <w:sz w:val="16"/>
                              <w:lang w:val="en-GB"/>
                            </w:rPr>
                          </w:pPr>
                          <w:r w:rsidRPr="00D676A1">
                            <w:rPr>
                              <w:sz w:val="16"/>
                              <w:lang w:val="en-GB"/>
                            </w:rPr>
                            <w:t>2020-1-DE01-KA203-005682</w:t>
                          </w:r>
                        </w:p>
                        <w:p w:rsidR="00A57A7D" w:rsidRPr="00D676A1" w:rsidRDefault="00A57A7D" w:rsidP="00A57A7D">
                          <w:pPr>
                            <w:spacing w:after="0" w:line="240" w:lineRule="auto"/>
                            <w:jc w:val="center"/>
                            <w:rPr>
                              <w:sz w:val="16"/>
                              <w:lang w:val="en-GB"/>
                            </w:rPr>
                          </w:pPr>
                          <w:r>
                            <w:rPr>
                              <w:sz w:val="16"/>
                              <w:lang w:val="en-GB"/>
                            </w:rPr>
                            <w:t xml:space="preserve">Online article </w:t>
                          </w:r>
                          <w:r w:rsidR="00EE5D55">
                            <w:rPr>
                              <w:sz w:val="16"/>
                              <w:lang w:val="en-GB"/>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B2F1B0" id="_x0000_t202" coordsize="21600,21600" o:spt="202" path="m,l,21600r21600,l21600,xe">
              <v:stroke joinstyle="miter"/>
              <v:path gradientshapeok="t" o:connecttype="rect"/>
            </v:shapetype>
            <v:shape id="Textfeld 2" o:spid="_x0000_s1026" type="#_x0000_t202" style="position:absolute;margin-left:133.05pt;margin-top:-21.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" stroked="f">
              <v:textbox style="mso-fit-shape-to-text:t">
                <w:txbxContent>
                  <w:p w:rsidR="00A57A7D" w:rsidRDefault="00A57A7D" w:rsidP="00A57A7D">
                    <w:pPr>
                      <w:spacing w:after="0" w:line="240" w:lineRule="auto"/>
                      <w:jc w:val="center"/>
                      <w:rPr>
                        <w:b/>
                        <w:sz w:val="16"/>
                        <w:lang w:val="en-GB"/>
                      </w:rPr>
                    </w:pPr>
                    <w:r w:rsidRPr="00D676A1">
                      <w:rPr>
                        <w:b/>
                        <w:sz w:val="16"/>
                        <w:lang w:val="en-GB"/>
                      </w:rPr>
                      <w:t>IDEAL</w:t>
                    </w:r>
                    <w:r>
                      <w:rPr>
                        <w:b/>
                        <w:sz w:val="16"/>
                        <w:lang w:val="en-GB"/>
                      </w:rPr>
                      <w:t>-</w:t>
                    </w:r>
                    <w:r w:rsidRPr="00D676A1">
                      <w:rPr>
                        <w:b/>
                        <w:sz w:val="16"/>
                        <w:lang w:val="en-GB"/>
                      </w:rPr>
                      <w:t>GAME</w:t>
                    </w:r>
                  </w:p>
                  <w:p w:rsidR="00A57A7D" w:rsidRPr="00D676A1" w:rsidRDefault="00A57A7D" w:rsidP="00A57A7D">
                    <w:pPr>
                      <w:spacing w:after="0" w:line="240" w:lineRule="auto"/>
                      <w:jc w:val="center"/>
                      <w:rPr>
                        <w:b/>
                        <w:sz w:val="16"/>
                        <w:lang w:val="en-GB"/>
                      </w:rPr>
                    </w:pPr>
                    <w:r>
                      <w:rPr>
                        <w:b/>
                        <w:sz w:val="16"/>
                        <w:lang w:val="en-GB"/>
                      </w:rPr>
                      <w:t>Improving didactics, education and learning in higher education with the Online Serious Game Creator</w:t>
                    </w:r>
                  </w:p>
                  <w:p w:rsidR="00A57A7D" w:rsidRPr="00D676A1" w:rsidRDefault="00A57A7D" w:rsidP="00A57A7D">
                    <w:pPr>
                      <w:spacing w:after="0" w:line="240" w:lineRule="auto"/>
                      <w:jc w:val="center"/>
                      <w:rPr>
                        <w:sz w:val="16"/>
                        <w:lang w:val="en-GB"/>
                      </w:rPr>
                    </w:pPr>
                    <w:r w:rsidRPr="00D676A1">
                      <w:rPr>
                        <w:sz w:val="16"/>
                        <w:lang w:val="en-GB"/>
                      </w:rPr>
                      <w:t>2020-1-DE01-KA203-005682</w:t>
                    </w:r>
                  </w:p>
                  <w:p w:rsidR="00A57A7D" w:rsidRPr="00D676A1" w:rsidRDefault="00A57A7D" w:rsidP="00A57A7D">
                    <w:pPr>
                      <w:spacing w:after="0" w:line="240" w:lineRule="auto"/>
                      <w:jc w:val="center"/>
                      <w:rPr>
                        <w:sz w:val="16"/>
                        <w:lang w:val="en-GB"/>
                      </w:rPr>
                    </w:pPr>
                    <w:r>
                      <w:rPr>
                        <w:sz w:val="16"/>
                        <w:lang w:val="en-GB"/>
                      </w:rPr>
                      <w:t xml:space="preserve">Online article </w:t>
                    </w:r>
                    <w:r w:rsidR="00EE5D55">
                      <w:rPr>
                        <w:sz w:val="16"/>
                        <w:lang w:val="en-GB"/>
                      </w:rPr>
                      <w:t>2</w:t>
                    </w:r>
                  </w:p>
                </w:txbxContent>
              </v:textbox>
              <w10:wrap type="square"/>
            </v:shape>
          </w:pict>
        </mc:Fallback>
      </mc:AlternateContent>
    </w:r>
    <w:r w:rsidRPr="00F97343">
      <w:rPr>
        <w:noProof/>
        <w:lang w:eastAsia="de-DE"/>
      </w:rPr>
      <w:drawing>
        <wp:anchor distT="0" distB="0" distL="114300" distR="114300" simplePos="0" relativeHeight="251662336" behindDoc="1" locked="0" layoutInCell="1" allowOverlap="1" wp14:anchorId="7FF15B25" wp14:editId="694284D6">
          <wp:simplePos x="0" y="0"/>
          <wp:positionH relativeFrom="column">
            <wp:posOffset>-322580</wp:posOffset>
          </wp:positionH>
          <wp:positionV relativeFrom="paragraph">
            <wp:posOffset>-222250</wp:posOffset>
          </wp:positionV>
          <wp:extent cx="1332000" cy="66600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3"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431DB"/>
    <w:multiLevelType w:val="hybridMultilevel"/>
    <w:tmpl w:val="1ABA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5A"/>
    <w:rsid w:val="00007BE0"/>
    <w:rsid w:val="000E668B"/>
    <w:rsid w:val="00146D12"/>
    <w:rsid w:val="00195DB9"/>
    <w:rsid w:val="001C70FB"/>
    <w:rsid w:val="001C7812"/>
    <w:rsid w:val="001F4B5F"/>
    <w:rsid w:val="00235A6C"/>
    <w:rsid w:val="00251854"/>
    <w:rsid w:val="002A7CCF"/>
    <w:rsid w:val="002B6BFD"/>
    <w:rsid w:val="002C209D"/>
    <w:rsid w:val="002E2CFF"/>
    <w:rsid w:val="002F3FD6"/>
    <w:rsid w:val="00306F5A"/>
    <w:rsid w:val="003328CB"/>
    <w:rsid w:val="003470B2"/>
    <w:rsid w:val="003F3DA5"/>
    <w:rsid w:val="00435DEB"/>
    <w:rsid w:val="004611FF"/>
    <w:rsid w:val="00461495"/>
    <w:rsid w:val="004D6228"/>
    <w:rsid w:val="004E1AED"/>
    <w:rsid w:val="00542A25"/>
    <w:rsid w:val="005640EE"/>
    <w:rsid w:val="005734D0"/>
    <w:rsid w:val="005A1622"/>
    <w:rsid w:val="005B4110"/>
    <w:rsid w:val="005B65CB"/>
    <w:rsid w:val="006216F4"/>
    <w:rsid w:val="0065479C"/>
    <w:rsid w:val="00671075"/>
    <w:rsid w:val="00675C06"/>
    <w:rsid w:val="006B5A41"/>
    <w:rsid w:val="006C4423"/>
    <w:rsid w:val="006E5A2C"/>
    <w:rsid w:val="0072299F"/>
    <w:rsid w:val="007B24B5"/>
    <w:rsid w:val="00843BF1"/>
    <w:rsid w:val="00951259"/>
    <w:rsid w:val="00957DB9"/>
    <w:rsid w:val="0096122C"/>
    <w:rsid w:val="00992740"/>
    <w:rsid w:val="009D5227"/>
    <w:rsid w:val="009E6090"/>
    <w:rsid w:val="009E7C8E"/>
    <w:rsid w:val="009F1A84"/>
    <w:rsid w:val="00A034C9"/>
    <w:rsid w:val="00A0431F"/>
    <w:rsid w:val="00A31A09"/>
    <w:rsid w:val="00A42035"/>
    <w:rsid w:val="00A57A7D"/>
    <w:rsid w:val="00A6403C"/>
    <w:rsid w:val="00B04241"/>
    <w:rsid w:val="00B77840"/>
    <w:rsid w:val="00B80BD3"/>
    <w:rsid w:val="00B96BD6"/>
    <w:rsid w:val="00BA6FB3"/>
    <w:rsid w:val="00BD23F9"/>
    <w:rsid w:val="00BE2301"/>
    <w:rsid w:val="00BF2ADE"/>
    <w:rsid w:val="00BF73B1"/>
    <w:rsid w:val="00CC75F9"/>
    <w:rsid w:val="00D06F79"/>
    <w:rsid w:val="00D83B4B"/>
    <w:rsid w:val="00D87883"/>
    <w:rsid w:val="00D93635"/>
    <w:rsid w:val="00E15A4D"/>
    <w:rsid w:val="00E85604"/>
    <w:rsid w:val="00EA589F"/>
    <w:rsid w:val="00EE5D55"/>
    <w:rsid w:val="00EF1801"/>
    <w:rsid w:val="00F04C61"/>
    <w:rsid w:val="00F07B6F"/>
    <w:rsid w:val="00F402C2"/>
    <w:rsid w:val="00F53E01"/>
    <w:rsid w:val="00F64980"/>
    <w:rsid w:val="00F91BDD"/>
    <w:rsid w:val="00FA055A"/>
    <w:rsid w:val="00FC6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78BF"/>
  <w15:chartTrackingRefBased/>
  <w15:docId w15:val="{4C7E32F9-13D4-4875-A83D-5EE8414C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23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6F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F5A"/>
  </w:style>
  <w:style w:type="paragraph" w:styleId="Fuzeile">
    <w:name w:val="footer"/>
    <w:basedOn w:val="Standard"/>
    <w:link w:val="FuzeileZchn"/>
    <w:uiPriority w:val="99"/>
    <w:unhideWhenUsed/>
    <w:rsid w:val="00306F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F5A"/>
  </w:style>
  <w:style w:type="paragraph" w:styleId="Listenabsatz">
    <w:name w:val="List Paragraph"/>
    <w:basedOn w:val="Standard"/>
    <w:uiPriority w:val="34"/>
    <w:qFormat/>
    <w:rsid w:val="00EF1801"/>
    <w:pPr>
      <w:ind w:left="720"/>
      <w:contextualSpacing/>
    </w:pPr>
  </w:style>
  <w:style w:type="paragraph" w:customStyle="1" w:styleId="Default">
    <w:name w:val="Default"/>
    <w:rsid w:val="00BD23F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BD23F9"/>
    <w:rPr>
      <w:color w:val="0000FF"/>
      <w:u w:val="single"/>
    </w:rPr>
  </w:style>
  <w:style w:type="character" w:styleId="NichtaufgelsteErwhnung">
    <w:name w:val="Unresolved Mention"/>
    <w:basedOn w:val="Absatz-Standardschriftart"/>
    <w:uiPriority w:val="99"/>
    <w:semiHidden/>
    <w:unhideWhenUsed/>
    <w:rsid w:val="00B77840"/>
    <w:rPr>
      <w:color w:val="605E5C"/>
      <w:shd w:val="clear" w:color="auto" w:fill="E1DFDD"/>
    </w:rPr>
  </w:style>
  <w:style w:type="character" w:styleId="BesuchterLink">
    <w:name w:val="FollowedHyperlink"/>
    <w:basedOn w:val="Absatz-Standardschriftart"/>
    <w:uiPriority w:val="99"/>
    <w:semiHidden/>
    <w:unhideWhenUsed/>
    <w:rsid w:val="00B77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eal-game.eduproject.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lgame.eduproject.e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D354-1E5F-4478-B67A-318C05F4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Koppius</dc:creator>
  <cp:keywords/>
  <dc:description/>
  <cp:lastModifiedBy>Sebastian Koppius</cp:lastModifiedBy>
  <cp:revision>28</cp:revision>
  <dcterms:created xsi:type="dcterms:W3CDTF">2021-06-06T15:43:00Z</dcterms:created>
  <dcterms:modified xsi:type="dcterms:W3CDTF">2023-01-19T15:45:00Z</dcterms:modified>
</cp:coreProperties>
</file>